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b w:val="1"/>
          <w:bCs w:val="1"/>
          <w:rtl w:val="0"/>
        </w:rPr>
        <w:t xml:space="preserve">Általános szerződési és felhasználási feltételek</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1. A webhely üzemeltetője (Szolgáltató)</w:t>
      </w:r>
    </w:p>
    <w:p w:rsidR="00000000" w:rsidDel="00000000" w:rsidP="00000000" w:rsidRDefault="00000000" w:rsidRPr="00000000" w14:paraId="00000003">
      <w:pPr>
        <w:spacing w:after="240" w:before="240" w:lineRule="auto"/>
        <w:rPr/>
      </w:pPr>
      <w:r w:rsidDel="00000000" w:rsidR="00000000" w:rsidRPr="00000000">
        <w:rPr>
          <w:rtl w:val="0"/>
        </w:rPr>
        <w:t xml:space="preserve">A</w:t>
      </w:r>
      <w:hyperlink r:id="rId6">
        <w:r w:rsidDel="00000000" w:rsidR="00000000" w:rsidRPr="00000000">
          <w:rPr>
            <w:rtl w:val="0"/>
          </w:rPr>
          <w:t xml:space="preserve"> </w:t>
        </w:r>
      </w:hyperlink>
      <w:hyperlink r:id="rId7">
        <w:r w:rsidDel="00000000" w:rsidR="00000000" w:rsidRPr="00000000">
          <w:rPr>
            <w:color w:val="1155cc"/>
            <w:u w:val="single"/>
            <w:rtl w:val="0"/>
          </w:rPr>
          <w:t xml:space="preserve">https://namelessshade.hu/</w:t>
        </w:r>
      </w:hyperlink>
      <w:r w:rsidDel="00000000" w:rsidR="00000000" w:rsidRPr="00000000">
        <w:rPr>
          <w:rtl w:val="0"/>
        </w:rPr>
        <w:t xml:space="preserve"> internetcímen elérhető webhelyet</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Ágoston Nikolett</w:t>
      </w:r>
      <w:r w:rsidDel="00000000" w:rsidR="00000000" w:rsidRPr="00000000">
        <w:rPr>
          <w:rtl w:val="0"/>
        </w:rPr>
        <w:t xml:space="preserve"> </w:t>
      </w:r>
    </w:p>
    <w:p w:rsidR="00000000" w:rsidDel="00000000" w:rsidP="00000000" w:rsidRDefault="00000000" w:rsidRPr="00000000" w14:paraId="00000005">
      <w:pPr>
        <w:spacing w:after="240" w:before="240" w:lineRule="auto"/>
        <w:rPr/>
      </w:pPr>
      <w:r w:rsidDel="00000000" w:rsidR="00000000" w:rsidRPr="00000000">
        <w:rPr>
          <w:rtl w:val="0"/>
        </w:rPr>
        <w:t xml:space="preserve">Cégjegyzékszám/Nyilvántartási szám: </w:t>
      </w:r>
    </w:p>
    <w:p w:rsidR="00000000" w:rsidDel="00000000" w:rsidP="00000000" w:rsidRDefault="00000000" w:rsidRPr="00000000" w14:paraId="00000006">
      <w:pPr>
        <w:spacing w:after="240" w:before="240" w:lineRule="auto"/>
        <w:rPr/>
      </w:pPr>
      <w:r w:rsidDel="00000000" w:rsidR="00000000" w:rsidRPr="00000000">
        <w:rPr>
          <w:rtl w:val="0"/>
        </w:rPr>
        <w:t xml:space="preserve">Adószám: </w:t>
      </w:r>
    </w:p>
    <w:p w:rsidR="00000000" w:rsidDel="00000000" w:rsidP="00000000" w:rsidRDefault="00000000" w:rsidRPr="00000000" w14:paraId="00000007">
      <w:pPr>
        <w:spacing w:after="240" w:before="240" w:lineRule="auto"/>
        <w:rPr/>
      </w:pPr>
      <w:r w:rsidDel="00000000" w:rsidR="00000000" w:rsidRPr="00000000">
        <w:rPr>
          <w:rtl w:val="0"/>
        </w:rPr>
        <w:t xml:space="preserve">Székhely: </w:t>
      </w:r>
    </w:p>
    <w:p w:rsidR="00000000" w:rsidDel="00000000" w:rsidP="00000000" w:rsidRDefault="00000000" w:rsidRPr="00000000" w14:paraId="00000008">
      <w:pPr>
        <w:spacing w:after="240" w:before="240" w:lineRule="auto"/>
        <w:rPr/>
      </w:pPr>
      <w:r w:rsidDel="00000000" w:rsidR="00000000" w:rsidRPr="00000000">
        <w:rPr>
          <w:rtl w:val="0"/>
        </w:rPr>
        <w:t xml:space="preserve">Postacím: </w:t>
      </w:r>
    </w:p>
    <w:p w:rsidR="00000000" w:rsidDel="00000000" w:rsidP="00000000" w:rsidRDefault="00000000" w:rsidRPr="00000000" w14:paraId="00000009">
      <w:pPr>
        <w:spacing w:after="240" w:before="240" w:lineRule="auto"/>
        <w:rPr/>
      </w:pPr>
      <w:r w:rsidDel="00000000" w:rsidR="00000000" w:rsidRPr="00000000">
        <w:rPr>
          <w:rtl w:val="0"/>
        </w:rPr>
        <w:t xml:space="preserve">E-mail cím: </w:t>
      </w:r>
    </w:p>
    <w:p w:rsidR="00000000" w:rsidDel="00000000" w:rsidP="00000000" w:rsidRDefault="00000000" w:rsidRPr="00000000" w14:paraId="0000000A">
      <w:pPr>
        <w:spacing w:after="240" w:before="240" w:lineRule="auto"/>
        <w:rPr>
          <w:color w:val="1155cc"/>
          <w:u w:val="single"/>
        </w:rPr>
      </w:pPr>
      <w:r w:rsidDel="00000000" w:rsidR="00000000" w:rsidRPr="00000000">
        <w:rPr>
          <w:rtl w:val="0"/>
        </w:rPr>
        <w:t xml:space="preserve">Webhely:</w:t>
      </w:r>
      <w:hyperlink r:id="rId8">
        <w:r w:rsidDel="00000000" w:rsidR="00000000" w:rsidRPr="00000000">
          <w:rPr>
            <w:rtl w:val="0"/>
          </w:rPr>
          <w:t xml:space="preserve"> </w:t>
        </w:r>
      </w:hyperlink>
      <w:hyperlink r:id="rId9">
        <w:r w:rsidDel="00000000" w:rsidR="00000000" w:rsidRPr="00000000">
          <w:rPr>
            <w:color w:val="1155cc"/>
            <w:u w:val="single"/>
            <w:rtl w:val="0"/>
          </w:rPr>
          <w:t xml:space="preserve">https://namelessshade.hu/</w:t>
        </w:r>
      </w:hyperlink>
      <w:r w:rsidDel="00000000" w:rsidR="00000000" w:rsidRPr="00000000">
        <w:rPr>
          <w:rtl w:val="0"/>
        </w:rPr>
      </w:r>
    </w:p>
    <w:p w:rsidR="00000000" w:rsidDel="00000000" w:rsidP="00000000" w:rsidRDefault="00000000" w:rsidRPr="00000000" w14:paraId="0000000B">
      <w:pPr>
        <w:spacing w:after="240" w:before="240" w:lineRule="auto"/>
        <w:rPr>
          <w:b w:val="1"/>
          <w:bCs w:val="1"/>
        </w:rPr>
      </w:pPr>
      <w:r w:rsidDel="00000000" w:rsidR="00000000" w:rsidRPr="00000000">
        <w:rPr>
          <w:rtl w:val="0"/>
        </w:rPr>
        <w:t xml:space="preserve">(a továbbiakban: Szolgáltató) üzemelteti.</w:t>
      </w:r>
      <w:r w:rsidDel="00000000" w:rsidR="00000000" w:rsidRPr="00000000">
        <w:rPr>
          <w:rtl w:val="0"/>
        </w:rPr>
      </w:r>
    </w:p>
    <w:p w:rsidR="00000000" w:rsidDel="00000000" w:rsidP="00000000" w:rsidRDefault="00000000" w:rsidRPr="00000000" w14:paraId="0000000C">
      <w:pPr>
        <w:spacing w:after="240" w:before="240" w:lineRule="auto"/>
        <w:rPr>
          <w:b w:val="1"/>
          <w:bCs w:val="1"/>
        </w:rPr>
      </w:pPr>
      <w:r w:rsidDel="00000000" w:rsidR="00000000" w:rsidRPr="00000000">
        <w:rPr>
          <w:b w:val="1"/>
          <w:bCs w:val="1"/>
          <w:rtl w:val="0"/>
        </w:rPr>
        <w:t xml:space="preserve">2. Ügyfélszolgálat</w:t>
      </w:r>
    </w:p>
    <w:p w:rsidR="00000000" w:rsidDel="00000000" w:rsidP="00000000" w:rsidRDefault="00000000" w:rsidRPr="00000000" w14:paraId="0000000D">
      <w:pPr>
        <w:spacing w:after="240" w:before="240" w:lineRule="auto"/>
        <w:rPr/>
      </w:pPr>
      <w:r w:rsidDel="00000000" w:rsidR="00000000" w:rsidRPr="00000000">
        <w:rPr>
          <w:rtl w:val="0"/>
        </w:rPr>
        <w:t xml:space="preserve">Felhasználók az alábbi elérhetőségeken fordulhatnak Szolgáltató ügyfélszolgálatához:</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E-mail-ben</w:t>
      </w:r>
      <w:r w:rsidDel="00000000" w:rsidR="00000000" w:rsidRPr="00000000">
        <w:rPr>
          <w:rtl w:val="0"/>
        </w:rPr>
        <w:t xml:space="preserve"> </w:t>
      </w:r>
    </w:p>
    <w:p w:rsidR="00000000" w:rsidDel="00000000" w:rsidP="00000000" w:rsidRDefault="00000000" w:rsidRPr="00000000" w14:paraId="0000000F">
      <w:pPr>
        <w:spacing w:after="240" w:before="240" w:lineRule="auto"/>
        <w:rPr>
          <w:color w:val="ff0000"/>
        </w:rPr>
      </w:pPr>
      <w:r w:rsidDel="00000000" w:rsidR="00000000" w:rsidRPr="00000000">
        <w:rPr>
          <w:rtl w:val="0"/>
        </w:rPr>
        <w:t xml:space="preserve">E-mail cím: </w:t>
      </w:r>
      <w:r w:rsidDel="00000000" w:rsidR="00000000" w:rsidRPr="00000000">
        <w:rPr>
          <w:color w:val="ff0000"/>
          <w:rtl w:val="0"/>
        </w:rPr>
        <w:t xml:space="preserve">[KITÖLTENDŐ: Ügyfélszolgálati e-mail cím] </w:t>
      </w:r>
    </w:p>
    <w:p w:rsidR="00000000" w:rsidDel="00000000" w:rsidP="00000000" w:rsidRDefault="00000000" w:rsidRPr="00000000" w14:paraId="00000010">
      <w:pPr>
        <w:spacing w:after="240" w:before="240" w:lineRule="auto"/>
        <w:rPr/>
      </w:pPr>
      <w:r w:rsidDel="00000000" w:rsidR="00000000" w:rsidRPr="00000000">
        <w:rPr>
          <w:rtl w:val="0"/>
        </w:rPr>
        <w:t xml:space="preserve">Az e-mailekre a Szolgáltató az érkezéstől számított legfeljebb</w:t>
      </w:r>
      <w:r w:rsidDel="00000000" w:rsidR="00000000" w:rsidRPr="00000000">
        <w:rPr>
          <w:color w:val="ff0000"/>
          <w:rtl w:val="0"/>
        </w:rPr>
        <w:t xml:space="preserve"> [KITÖLTENDŐ: Pl. 2 munkanapon]</w:t>
      </w:r>
      <w:r w:rsidDel="00000000" w:rsidR="00000000" w:rsidRPr="00000000">
        <w:rPr>
          <w:rtl w:val="0"/>
        </w:rPr>
        <w:t xml:space="preserve"> belül válaszol.</w:t>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Üzenet</w:t>
      </w:r>
      <w:r w:rsidDel="00000000" w:rsidR="00000000" w:rsidRPr="00000000">
        <w:rPr>
          <w:rtl w:val="0"/>
        </w:rPr>
        <w:t xml:space="preserve"> </w:t>
      </w:r>
    </w:p>
    <w:p w:rsidR="00000000" w:rsidDel="00000000" w:rsidP="00000000" w:rsidRDefault="00000000" w:rsidRPr="00000000" w14:paraId="00000012">
      <w:pPr>
        <w:spacing w:after="240" w:before="240" w:lineRule="auto"/>
        <w:rPr/>
      </w:pPr>
      <w:r w:rsidDel="00000000" w:rsidR="00000000" w:rsidRPr="00000000">
        <w:rPr>
          <w:rtl w:val="0"/>
        </w:rPr>
        <w:t xml:space="preserve">A webhelyen a Kapcsolat menüpont alatt elérhető üzenetküldési lehetőség. Az e-mailekre, üzenetekre a Szolgáltató az érkezéstől számított legfeljebb </w:t>
      </w:r>
      <w:r w:rsidDel="00000000" w:rsidR="00000000" w:rsidRPr="00000000">
        <w:rPr>
          <w:color w:val="ff0000"/>
          <w:rtl w:val="0"/>
        </w:rPr>
        <w:t xml:space="preserve">[KITÖLTENDŐ: Pl. 2 munkanapon] </w:t>
      </w:r>
      <w:r w:rsidDel="00000000" w:rsidR="00000000" w:rsidRPr="00000000">
        <w:rPr>
          <w:rtl w:val="0"/>
        </w:rPr>
        <w:t xml:space="preserve">belül válaszol.</w:t>
      </w:r>
    </w:p>
    <w:p w:rsidR="00000000" w:rsidDel="00000000" w:rsidP="00000000" w:rsidRDefault="00000000" w:rsidRPr="00000000" w14:paraId="00000013">
      <w:pPr>
        <w:spacing w:after="240" w:before="240" w:lineRule="auto"/>
        <w:rPr>
          <w:b w:val="1"/>
          <w:bCs w:val="1"/>
        </w:rPr>
      </w:pPr>
      <w:r w:rsidDel="00000000" w:rsidR="00000000" w:rsidRPr="00000000">
        <w:rPr>
          <w:b w:val="1"/>
          <w:bCs w:val="1"/>
          <w:rtl w:val="0"/>
        </w:rPr>
        <w:t xml:space="preserve">3. Az ÁSZF és a magyar jog kikötése</w:t>
      </w:r>
    </w:p>
    <w:p w:rsidR="00000000" w:rsidDel="00000000" w:rsidP="00000000" w:rsidRDefault="00000000" w:rsidRPr="00000000" w14:paraId="00000014">
      <w:pPr>
        <w:spacing w:after="240" w:before="240" w:lineRule="auto"/>
        <w:rPr/>
      </w:pPr>
      <w:r w:rsidDel="00000000" w:rsidR="00000000" w:rsidRPr="00000000">
        <w:rPr>
          <w:rtl w:val="0"/>
        </w:rPr>
        <w:t xml:space="preserve">A fent meghatározott internetcímen elérhető webhelyet (a továbbiakban: webhely) üzemeltető Szolgáltató Magyarországról nyújtja szolgáltatását.</w:t>
      </w:r>
    </w:p>
    <w:p w:rsidR="00000000" w:rsidDel="00000000" w:rsidP="00000000" w:rsidRDefault="00000000" w:rsidRPr="00000000" w14:paraId="00000015">
      <w:pPr>
        <w:spacing w:after="240" w:before="240" w:lineRule="auto"/>
        <w:rPr/>
      </w:pPr>
      <w:r w:rsidDel="00000000" w:rsidR="00000000" w:rsidRPr="00000000">
        <w:rPr>
          <w:rtl w:val="0"/>
        </w:rPr>
        <w:t xml:space="preserve">A szolgáltatás nyújtására, Szolgáltatóra, valamint a Felhasználókra e szerződés keretein belül a magyar és az európai jog alkalmazandó, különös tekintettel az alábbiakra:</w:t>
      </w:r>
    </w:p>
    <w:p w:rsidR="00000000" w:rsidDel="00000000" w:rsidP="00000000" w:rsidRDefault="00000000" w:rsidRPr="00000000" w14:paraId="00000016">
      <w:pPr>
        <w:numPr>
          <w:ilvl w:val="0"/>
          <w:numId w:val="2"/>
        </w:numPr>
        <w:spacing w:after="0" w:afterAutospacing="0" w:before="240" w:lineRule="auto"/>
        <w:ind w:left="720" w:hanging="360"/>
      </w:pPr>
      <w:r w:rsidDel="00000000" w:rsidR="00000000" w:rsidRPr="00000000">
        <w:rPr>
          <w:rtl w:val="0"/>
        </w:rPr>
        <w:t xml:space="preserve">A Polgári Törvénykönyvről szóló 2013. évi V. törvény (Ptk.)</w:t>
      </w:r>
    </w:p>
    <w:p w:rsidR="00000000" w:rsidDel="00000000" w:rsidP="00000000" w:rsidRDefault="00000000" w:rsidRPr="00000000" w14:paraId="00000017">
      <w:pPr>
        <w:numPr>
          <w:ilvl w:val="0"/>
          <w:numId w:val="2"/>
        </w:numPr>
        <w:spacing w:after="0" w:afterAutospacing="0" w:before="0" w:beforeAutospacing="0" w:lineRule="auto"/>
        <w:ind w:left="720" w:hanging="360"/>
      </w:pPr>
      <w:r w:rsidDel="00000000" w:rsidR="00000000" w:rsidRPr="00000000">
        <w:rPr>
          <w:rtl w:val="0"/>
        </w:rPr>
        <w:t xml:space="preserve">Az elektronikus kereskedelmi szolgáltatások, valamint az információs társadalommal összefüggő szolgáltatások egyes kérdéseiről szóló 2001. évi CVIII. törvény (E-kertv.)</w:t>
      </w:r>
    </w:p>
    <w:p w:rsidR="00000000" w:rsidDel="00000000" w:rsidP="00000000" w:rsidRDefault="00000000" w:rsidRPr="00000000" w14:paraId="00000018">
      <w:pPr>
        <w:numPr>
          <w:ilvl w:val="0"/>
          <w:numId w:val="2"/>
        </w:numPr>
        <w:spacing w:after="0" w:afterAutospacing="0" w:before="0" w:beforeAutospacing="0" w:lineRule="auto"/>
        <w:ind w:left="720" w:hanging="360"/>
      </w:pPr>
      <w:r w:rsidDel="00000000" w:rsidR="00000000" w:rsidRPr="00000000">
        <w:rPr>
          <w:rtl w:val="0"/>
        </w:rPr>
        <w:t xml:space="preserve">A fogyasztóvédelemről szóló 1997. évi CLV. törvény (Fogyv.)</w:t>
      </w:r>
    </w:p>
    <w:p w:rsidR="00000000" w:rsidDel="00000000" w:rsidP="00000000" w:rsidRDefault="00000000" w:rsidRPr="00000000" w14:paraId="00000019">
      <w:pPr>
        <w:numPr>
          <w:ilvl w:val="0"/>
          <w:numId w:val="2"/>
        </w:numPr>
        <w:spacing w:after="240" w:before="0" w:beforeAutospacing="0" w:lineRule="auto"/>
        <w:ind w:left="720" w:hanging="360"/>
      </w:pPr>
      <w:r w:rsidDel="00000000" w:rsidR="00000000" w:rsidRPr="00000000">
        <w:rPr>
          <w:rtl w:val="0"/>
        </w:rPr>
        <w:t xml:space="preserve">A fogyasztó és a vállalkozás közötti szerződések részletes szabályairól szóló 45/2014. (II. 26.) Korm. rendelet.</w:t>
      </w:r>
    </w:p>
    <w:p w:rsidR="00000000" w:rsidDel="00000000" w:rsidP="00000000" w:rsidRDefault="00000000" w:rsidRPr="00000000" w14:paraId="0000001A">
      <w:pPr>
        <w:spacing w:after="240" w:before="240" w:lineRule="auto"/>
        <w:rPr>
          <w:b w:val="1"/>
          <w:bCs w:val="1"/>
        </w:rPr>
      </w:pPr>
      <w:r w:rsidDel="00000000" w:rsidR="00000000" w:rsidRPr="00000000">
        <w:rPr>
          <w:b w:val="1"/>
          <w:bCs w:val="1"/>
          <w:rtl w:val="0"/>
        </w:rPr>
        <w:t xml:space="preserve">4. Általános szerződési és felhasználói feltételek hatálya és alanyai</w:t>
      </w:r>
    </w:p>
    <w:p w:rsidR="00000000" w:rsidDel="00000000" w:rsidP="00000000" w:rsidRDefault="00000000" w:rsidRPr="00000000" w14:paraId="0000001B">
      <w:pPr>
        <w:spacing w:after="240" w:before="240" w:lineRule="auto"/>
        <w:rPr/>
      </w:pPr>
      <w:r w:rsidDel="00000000" w:rsidR="00000000" w:rsidRPr="00000000">
        <w:rPr>
          <w:rtl w:val="0"/>
        </w:rPr>
        <w:t xml:space="preserve">Jelen szerződési feltételek a webhelyen elérhető szolgáltatásokra, a webhely felhasználására, valamint a webhelyen megrendelhető szolgáltatások (így különösen, de nem kizárólag: személyes workshopokon való részvétel, digitális kurzusokhoz való hozzáférés) igénybevételére vonatkoznak.</w:t>
      </w:r>
    </w:p>
    <w:p w:rsidR="00000000" w:rsidDel="00000000" w:rsidP="00000000" w:rsidRDefault="00000000" w:rsidRPr="00000000" w14:paraId="0000001C">
      <w:pPr>
        <w:spacing w:after="240" w:before="240" w:lineRule="auto"/>
        <w:rPr/>
      </w:pPr>
      <w:r w:rsidDel="00000000" w:rsidR="00000000" w:rsidRPr="00000000">
        <w:rPr>
          <w:rtl w:val="0"/>
        </w:rPr>
        <w:t xml:space="preserve">A szerződés felei: A fent azonosított Szolgáltató, mint a webhely üzemeltetője és a szolgáltatások nyújtója. Felhasználó, mint a webhelyről szolgáltatást megrendelő vásárló, valamint a webhely weboldalait meglátogató személy.</w:t>
      </w:r>
    </w:p>
    <w:p w:rsidR="00000000" w:rsidDel="00000000" w:rsidP="00000000" w:rsidRDefault="00000000" w:rsidRPr="00000000" w14:paraId="0000001D">
      <w:pPr>
        <w:spacing w:after="240" w:before="240" w:lineRule="auto"/>
        <w:rPr/>
      </w:pPr>
      <w:r w:rsidDel="00000000" w:rsidR="00000000" w:rsidRPr="00000000">
        <w:rPr>
          <w:rtl w:val="0"/>
        </w:rPr>
        <w:t xml:space="preserve">Felhasználó lehet minden jogképes természetes és jogi személy, illetve jogi személyiséggel nem rendelkező gazdálkodó szervezet, amennyiben az itt megfogalmazott szerződési feltételeket elfogadja, és magára nézve kötelezőnek ismeri el.</w:t>
      </w:r>
    </w:p>
    <w:p w:rsidR="00000000" w:rsidDel="00000000" w:rsidP="00000000" w:rsidRDefault="00000000" w:rsidRPr="00000000" w14:paraId="0000001E">
      <w:pPr>
        <w:spacing w:after="240" w:before="240" w:lineRule="auto"/>
        <w:rPr>
          <w:b w:val="1"/>
          <w:bCs w:val="1"/>
        </w:rPr>
      </w:pPr>
      <w:r w:rsidDel="00000000" w:rsidR="00000000" w:rsidRPr="00000000">
        <w:rPr>
          <w:b w:val="1"/>
          <w:bCs w:val="1"/>
          <w:rtl w:val="0"/>
        </w:rPr>
        <w:t xml:space="preserve">5. A távollévők közötti, elektronikus úton kötött szerződésre vonatkozó általános tájékoztatás</w:t>
      </w:r>
    </w:p>
    <w:p w:rsidR="00000000" w:rsidDel="00000000" w:rsidP="00000000" w:rsidRDefault="00000000" w:rsidRPr="00000000" w14:paraId="0000001F">
      <w:pPr>
        <w:spacing w:after="240" w:before="240" w:lineRule="auto"/>
        <w:rPr/>
      </w:pPr>
      <w:r w:rsidDel="00000000" w:rsidR="00000000" w:rsidRPr="00000000">
        <w:rPr>
          <w:rtl w:val="0"/>
        </w:rPr>
        <w:t xml:space="preserve">A webhelyen megrendelhető szolgáltatások (workshop, digitális kurzus) lényeges tulajdonságairól Felhasználó a megrendelést megelőzően a szolgáltatások tulajdonságait leíró oldalakon tájékozódhat.</w:t>
      </w:r>
    </w:p>
    <w:p w:rsidR="00000000" w:rsidDel="00000000" w:rsidP="00000000" w:rsidRDefault="00000000" w:rsidRPr="00000000" w14:paraId="00000020">
      <w:pPr>
        <w:spacing w:after="240" w:before="240" w:lineRule="auto"/>
        <w:rPr/>
      </w:pPr>
      <w:r w:rsidDel="00000000" w:rsidR="00000000" w:rsidRPr="00000000">
        <w:rPr>
          <w:rtl w:val="0"/>
        </w:rPr>
        <w:t xml:space="preserve">A Szolgáltató a webhely felületén kizárólag szolgáltatásokat (pl. workshop részvételi lehetőség, digitális kurzus hozzáférés) forgalmaz, fizikai termék megrendelésére nincs lehetőség.</w:t>
      </w:r>
    </w:p>
    <w:p w:rsidR="00000000" w:rsidDel="00000000" w:rsidP="00000000" w:rsidRDefault="00000000" w:rsidRPr="00000000" w14:paraId="00000021">
      <w:pPr>
        <w:spacing w:after="240" w:before="240" w:lineRule="auto"/>
        <w:rPr/>
      </w:pPr>
      <w:r w:rsidDel="00000000" w:rsidR="00000000" w:rsidRPr="00000000">
        <w:rPr>
          <w:rtl w:val="0"/>
        </w:rPr>
        <w:t xml:space="preserve">A szerződéskötés nyelve magyar. A webhelyen leadott megrendelések ráutaló magatartás formájában tett jognyilatkozatnak minősülnek, a Felhasználó részéről fizetési kötelezettséget vonnak maguk után.</w:t>
      </w:r>
    </w:p>
    <w:p w:rsidR="00000000" w:rsidDel="00000000" w:rsidP="00000000" w:rsidRDefault="00000000" w:rsidRPr="00000000" w14:paraId="00000022">
      <w:pPr>
        <w:spacing w:after="240" w:before="240" w:lineRule="auto"/>
        <w:rPr/>
      </w:pPr>
      <w:r w:rsidDel="00000000" w:rsidR="00000000" w:rsidRPr="00000000">
        <w:rPr>
          <w:rtl w:val="0"/>
        </w:rPr>
        <w:t xml:space="preserve">Szolgáltató a megrendelés megérkezését elektronikus úton késedelem nélkül köteles visszaigazolni. Ha a visszaigazolás nem érkezik meg Felhasználóhoz 48 órán belül, akkor Felhasználó mentesül az ajánlati kötöttség alól.</w:t>
      </w:r>
    </w:p>
    <w:p w:rsidR="00000000" w:rsidDel="00000000" w:rsidP="00000000" w:rsidRDefault="00000000" w:rsidRPr="00000000" w14:paraId="00000023">
      <w:pPr>
        <w:spacing w:after="240" w:before="240" w:lineRule="auto"/>
        <w:rPr/>
      </w:pPr>
      <w:r w:rsidDel="00000000" w:rsidR="00000000" w:rsidRPr="00000000">
        <w:rPr>
          <w:rtl w:val="0"/>
        </w:rPr>
        <w:t xml:space="preserve">A megkötött szerződés nem minősül írásbeli szerződésnek, azt a Szolgáltató nem iktatja, és a későbbiekben nem lesz írásban hozzáférhető. Szolgáltató magatartási kódexnek nem vetette alá magát, így az nem áll rendelkezésre nála.</w:t>
      </w:r>
    </w:p>
    <w:p w:rsidR="00000000" w:rsidDel="00000000" w:rsidP="00000000" w:rsidRDefault="00000000" w:rsidRPr="00000000" w14:paraId="00000024">
      <w:pPr>
        <w:spacing w:after="240" w:before="240" w:lineRule="auto"/>
        <w:rPr>
          <w:b w:val="1"/>
          <w:bCs w:val="1"/>
        </w:rPr>
      </w:pPr>
      <w:r w:rsidDel="00000000" w:rsidR="00000000" w:rsidRPr="00000000">
        <w:rPr>
          <w:b w:val="1"/>
          <w:bCs w:val="1"/>
          <w:rtl w:val="0"/>
        </w:rPr>
        <w:t xml:space="preserve">6. Regisztráció</w:t>
      </w:r>
    </w:p>
    <w:p w:rsidR="00000000" w:rsidDel="00000000" w:rsidP="00000000" w:rsidRDefault="00000000" w:rsidRPr="00000000" w14:paraId="00000025">
      <w:pPr>
        <w:spacing w:after="240" w:before="240" w:lineRule="auto"/>
        <w:rPr/>
      </w:pPr>
      <w:r w:rsidDel="00000000" w:rsidR="00000000" w:rsidRPr="00000000">
        <w:rPr>
          <w:rtl w:val="0"/>
        </w:rPr>
        <w:t xml:space="preserve">A regisztráció ingyenes. A megrendelés leadásának </w:t>
      </w:r>
      <w:r w:rsidDel="00000000" w:rsidR="00000000" w:rsidRPr="00000000">
        <w:rPr>
          <w:color w:val="ff0000"/>
          <w:rtl w:val="0"/>
        </w:rPr>
        <w:t xml:space="preserve">[KITÖLTENDŐ: Pl. nem feltétele / a digitális kurzusok esetében feltétele] </w:t>
      </w:r>
      <w:r w:rsidDel="00000000" w:rsidR="00000000" w:rsidRPr="00000000">
        <w:rPr>
          <w:rtl w:val="0"/>
        </w:rPr>
        <w:t xml:space="preserve">a regisztráció.</w:t>
      </w:r>
    </w:p>
    <w:p w:rsidR="00000000" w:rsidDel="00000000" w:rsidP="00000000" w:rsidRDefault="00000000" w:rsidRPr="00000000" w14:paraId="00000026">
      <w:pPr>
        <w:spacing w:after="240" w:before="240" w:lineRule="auto"/>
        <w:rPr>
          <w:color w:val="ff0000"/>
        </w:rPr>
      </w:pPr>
      <w:r w:rsidDel="00000000" w:rsidR="00000000" w:rsidRPr="00000000">
        <w:rPr>
          <w:rtl w:val="0"/>
        </w:rPr>
        <w:t xml:space="preserve">A regisztrációt a Felhasználó </w:t>
      </w:r>
      <w:r w:rsidDel="00000000" w:rsidR="00000000" w:rsidRPr="00000000">
        <w:rPr>
          <w:color w:val="ff0000"/>
          <w:rtl w:val="0"/>
        </w:rPr>
        <w:t xml:space="preserve">[KITÖLTENDŐ: A regisztráció menetének leírása, pl. a "Regisztráció" gombra kattintva, az űrlap kitöltésével...].</w:t>
      </w:r>
    </w:p>
    <w:p w:rsidR="00000000" w:rsidDel="00000000" w:rsidP="00000000" w:rsidRDefault="00000000" w:rsidRPr="00000000" w14:paraId="00000027">
      <w:pPr>
        <w:spacing w:after="240" w:before="240" w:lineRule="auto"/>
        <w:rPr/>
      </w:pPr>
      <w:r w:rsidDel="00000000" w:rsidR="00000000" w:rsidRPr="00000000">
        <w:rPr>
          <w:rtl w:val="0"/>
        </w:rPr>
        <w:t xml:space="preserve">Az érvényes regisztrációhoz Felhasználónak valós adatokat és elérhetőségeket kell megadnia. Amennyiben megállapítást nyer, hogy valótlan adatokkal történt a regisztráció, Szolgáltató jogosult a regisztrációval létrehozott profilt törölni.</w:t>
      </w:r>
    </w:p>
    <w:p w:rsidR="00000000" w:rsidDel="00000000" w:rsidP="00000000" w:rsidRDefault="00000000" w:rsidRPr="00000000" w14:paraId="00000028">
      <w:pPr>
        <w:spacing w:after="240" w:before="240" w:lineRule="auto"/>
        <w:rPr/>
      </w:pPr>
      <w:r w:rsidDel="00000000" w:rsidR="00000000" w:rsidRPr="00000000">
        <w:rPr>
          <w:rtl w:val="0"/>
        </w:rPr>
        <w:t xml:space="preserve">Felhasználó a regisztrációjának törlését bármikor kezdeményezheti a Szolgáltatónak küldött e-mail üzenettel.</w:t>
      </w:r>
    </w:p>
    <w:p w:rsidR="00000000" w:rsidDel="00000000" w:rsidP="00000000" w:rsidRDefault="00000000" w:rsidRPr="00000000" w14:paraId="00000029">
      <w:pPr>
        <w:spacing w:after="240" w:before="240" w:lineRule="auto"/>
        <w:rPr>
          <w:b w:val="1"/>
          <w:bCs w:val="1"/>
        </w:rPr>
      </w:pPr>
      <w:r w:rsidDel="00000000" w:rsidR="00000000" w:rsidRPr="00000000">
        <w:rPr>
          <w:b w:val="1"/>
          <w:bCs w:val="1"/>
          <w:rtl w:val="0"/>
        </w:rPr>
        <w:t xml:space="preserve">7. A vételár meghatározása</w:t>
      </w:r>
    </w:p>
    <w:p w:rsidR="00000000" w:rsidDel="00000000" w:rsidP="00000000" w:rsidRDefault="00000000" w:rsidRPr="00000000" w14:paraId="0000002A">
      <w:pPr>
        <w:spacing w:after="240" w:before="240" w:lineRule="auto"/>
        <w:rPr/>
      </w:pPr>
      <w:r w:rsidDel="00000000" w:rsidR="00000000" w:rsidRPr="00000000">
        <w:rPr>
          <w:rtl w:val="0"/>
        </w:rPr>
        <w:t xml:space="preserve">A szolgáltatások aktuális árairól a webhelyen, a szolgáltatások tulajdonságait bemutató oldalakon tájékozódhat Felhasználó. A szolgáltatásoknál feltüntetett vételárak bruttó fogyasztói árak, tehát minden szolgáltatásnál a fizetendő vételár adóval megnövelt teljes összege látható.</w:t>
      </w:r>
    </w:p>
    <w:p w:rsidR="00000000" w:rsidDel="00000000" w:rsidP="00000000" w:rsidRDefault="00000000" w:rsidRPr="00000000" w14:paraId="0000002B">
      <w:pPr>
        <w:spacing w:after="240" w:before="240" w:lineRule="auto"/>
        <w:rPr/>
      </w:pPr>
      <w:r w:rsidDel="00000000" w:rsidR="00000000" w:rsidRPr="00000000">
        <w:rPr>
          <w:rtl w:val="0"/>
        </w:rPr>
        <w:t xml:space="preserve">A vételár magyar forintban (HUF) értendő. A webhely weboldalain látható szolgáltatási díjak változtatásának jogát Szolgáltató fenntartja. Az árváltozás a már megrendelt, és Szolgálató által a megrendelés elfogadásáról szóló e-maillel visszaigazolt szolgáltatások árát nem befolyásolja.</w:t>
      </w:r>
    </w:p>
    <w:p w:rsidR="00000000" w:rsidDel="00000000" w:rsidP="00000000" w:rsidRDefault="00000000" w:rsidRPr="00000000" w14:paraId="0000002C">
      <w:pPr>
        <w:spacing w:after="240" w:before="240" w:lineRule="auto"/>
        <w:rPr/>
      </w:pPr>
      <w:r w:rsidDel="00000000" w:rsidR="00000000" w:rsidRPr="00000000">
        <w:rPr>
          <w:rtl w:val="0"/>
        </w:rPr>
        <w:t xml:space="preserve">Amennyiben a webhely felületén mindenki számára nyilvánvaló tévedés miatti hibás ár (pl. „0” vagy „1” Ft ár) kerül feltüntetésre, akkor Szolgáltató nem köteles a szolgáltatást hibás áron nyújtani, ez esetben a hibás árú szolgáltatásra vonatkozóan nem jön létre szerződés. A Szolgáltató felajánlhatja a helyes áron történő értékesítést, amelynek ismeretében az adott ügylettel érintett Felhasználó új megrendelés leadásával helyes áron megrendelheti a szolgáltatást.</w:t>
      </w:r>
    </w:p>
    <w:p w:rsidR="00000000" w:rsidDel="00000000" w:rsidP="00000000" w:rsidRDefault="00000000" w:rsidRPr="00000000" w14:paraId="0000002D">
      <w:pPr>
        <w:spacing w:after="240" w:before="240" w:lineRule="auto"/>
        <w:rPr>
          <w:b w:val="1"/>
          <w:bCs w:val="1"/>
        </w:rPr>
      </w:pPr>
      <w:r w:rsidDel="00000000" w:rsidR="00000000" w:rsidRPr="00000000">
        <w:rPr>
          <w:b w:val="1"/>
          <w:bCs w:val="1"/>
          <w:rtl w:val="0"/>
        </w:rPr>
        <w:t xml:space="preserve">8. A megrendelés leadásának módja és lépései, a szerződés létrejötte</w:t>
      </w:r>
    </w:p>
    <w:p w:rsidR="00000000" w:rsidDel="00000000" w:rsidP="00000000" w:rsidRDefault="00000000" w:rsidRPr="00000000" w14:paraId="0000002E">
      <w:pPr>
        <w:spacing w:after="240" w:before="240" w:lineRule="auto"/>
        <w:rPr/>
      </w:pPr>
      <w:r w:rsidDel="00000000" w:rsidR="00000000" w:rsidRPr="00000000">
        <w:rPr>
          <w:rtl w:val="0"/>
        </w:rPr>
        <w:t xml:space="preserve">A szolgáltatás kiválasztása Felhasználó a webhelyen a szolgáltatások adatait tartalmazó oldalakon ismerheti meg azok lényeges tulajdonságait. A megrendelni kívánt szolgáltatás adatlapján található </w:t>
      </w:r>
      <w:r w:rsidDel="00000000" w:rsidR="00000000" w:rsidRPr="00000000">
        <w:rPr>
          <w:color w:val="ff0000"/>
          <w:rtl w:val="0"/>
        </w:rPr>
        <w:t xml:space="preserve">[KITÖLTENDŐ: Pl. „Kosárba” vagy „Jelentkezem”]</w:t>
      </w:r>
      <w:r w:rsidDel="00000000" w:rsidR="00000000" w:rsidRPr="00000000">
        <w:rPr>
          <w:rtl w:val="0"/>
        </w:rPr>
        <w:t xml:space="preserve"> feliratú gombra kattintással virtuális kosárba helyezheti a szolgáltatást a Felhasználó. Ha a megrendelés előtt a szolgáltatással kapcsolatban kérdés merülne fel, Szolgáltató ügyfélszolgálata készséggel áll Felhasználó rendelkezésére.</w:t>
      </w:r>
    </w:p>
    <w:p w:rsidR="00000000" w:rsidDel="00000000" w:rsidP="00000000" w:rsidRDefault="00000000" w:rsidRPr="00000000" w14:paraId="0000002F">
      <w:pPr>
        <w:spacing w:after="240" w:before="240" w:lineRule="auto"/>
        <w:rPr/>
      </w:pPr>
      <w:r w:rsidDel="00000000" w:rsidR="00000000" w:rsidRPr="00000000">
        <w:rPr>
          <w:rtl w:val="0"/>
        </w:rPr>
        <w:t xml:space="preserve">A megrendelés leadása és visszaigazolása, a szerződés létrejötte Felhasználó a megrendelését online, a webhelyen adhatja le. Felhasználó a szolgáltatások kiválasztása és kosárba helyezése után a </w:t>
      </w:r>
      <w:r w:rsidDel="00000000" w:rsidR="00000000" w:rsidRPr="00000000">
        <w:rPr>
          <w:color w:val="ff0000"/>
          <w:rtl w:val="0"/>
        </w:rPr>
        <w:t xml:space="preserve">[KITÖLTENDŐ: Pl. "Kosár" vagy "Pénztár"] </w:t>
      </w:r>
      <w:r w:rsidDel="00000000" w:rsidR="00000000" w:rsidRPr="00000000">
        <w:rPr>
          <w:rtl w:val="0"/>
        </w:rPr>
        <w:t xml:space="preserve">oldalon haladhat végig a megrendelési folyamaton.</w:t>
      </w:r>
    </w:p>
    <w:p w:rsidR="00000000" w:rsidDel="00000000" w:rsidP="00000000" w:rsidRDefault="00000000" w:rsidRPr="00000000" w14:paraId="00000030">
      <w:pPr>
        <w:spacing w:after="240" w:before="240" w:lineRule="auto"/>
        <w:rPr>
          <w:color w:val="ff0000"/>
        </w:rPr>
      </w:pPr>
      <w:r w:rsidDel="00000000" w:rsidR="00000000" w:rsidRPr="00000000">
        <w:rPr>
          <w:color w:val="ff0000"/>
          <w:rtl w:val="0"/>
        </w:rPr>
        <w:t xml:space="preserve">[KITÖLTENDŐ: A MEGRENDELÉS LÉPÉSEINEK LEÍRÁSA A SZÁLLÍTÁSI CÍM MEGADÁSA NÉLKÜL. PL.:]</w:t>
      </w:r>
    </w:p>
    <w:p w:rsidR="00000000" w:rsidDel="00000000" w:rsidP="00000000" w:rsidRDefault="00000000" w:rsidRPr="00000000" w14:paraId="00000031">
      <w:pPr>
        <w:numPr>
          <w:ilvl w:val="0"/>
          <w:numId w:val="1"/>
        </w:numPr>
        <w:spacing w:after="0" w:afterAutospacing="0" w:before="240" w:lineRule="auto"/>
        <w:ind w:left="720" w:hanging="360"/>
      </w:pPr>
      <w:r w:rsidDel="00000000" w:rsidR="00000000" w:rsidRPr="00000000">
        <w:rPr>
          <w:rtl w:val="0"/>
        </w:rPr>
        <w:t xml:space="preserve">Kosár tartalmának ellenőrzése.</w:t>
      </w:r>
    </w:p>
    <w:p w:rsidR="00000000" w:rsidDel="00000000" w:rsidP="00000000" w:rsidRDefault="00000000" w:rsidRPr="00000000" w14:paraId="00000032">
      <w:pPr>
        <w:numPr>
          <w:ilvl w:val="0"/>
          <w:numId w:val="1"/>
        </w:numPr>
        <w:spacing w:after="0" w:afterAutospacing="0" w:before="0" w:beforeAutospacing="0" w:lineRule="auto"/>
        <w:ind w:left="720" w:hanging="360"/>
      </w:pPr>
      <w:r w:rsidDel="00000000" w:rsidR="00000000" w:rsidRPr="00000000">
        <w:rPr>
          <w:rtl w:val="0"/>
        </w:rPr>
        <w:t xml:space="preserve">Kapcsolattartási adatok (Név, E-mail, Telefon) megadása.</w:t>
      </w:r>
    </w:p>
    <w:p w:rsidR="00000000" w:rsidDel="00000000" w:rsidP="00000000" w:rsidRDefault="00000000" w:rsidRPr="00000000" w14:paraId="00000033">
      <w:pPr>
        <w:numPr>
          <w:ilvl w:val="0"/>
          <w:numId w:val="1"/>
        </w:numPr>
        <w:spacing w:after="0" w:afterAutospacing="0" w:before="0" w:beforeAutospacing="0" w:lineRule="auto"/>
        <w:ind w:left="720" w:hanging="360"/>
      </w:pPr>
      <w:r w:rsidDel="00000000" w:rsidR="00000000" w:rsidRPr="00000000">
        <w:rPr>
          <w:rtl w:val="0"/>
        </w:rPr>
        <w:t xml:space="preserve">Számlázási adatok (Név, Számlázási cím, Adószám - ha relevantáns) megadása.</w:t>
      </w:r>
    </w:p>
    <w:p w:rsidR="00000000" w:rsidDel="00000000" w:rsidP="00000000" w:rsidRDefault="00000000" w:rsidRPr="00000000" w14:paraId="00000034">
      <w:pPr>
        <w:numPr>
          <w:ilvl w:val="0"/>
          <w:numId w:val="1"/>
        </w:numPr>
        <w:spacing w:after="0" w:afterAutospacing="0" w:before="0" w:beforeAutospacing="0" w:lineRule="auto"/>
        <w:ind w:left="720" w:hanging="360"/>
      </w:pPr>
      <w:r w:rsidDel="00000000" w:rsidR="00000000" w:rsidRPr="00000000">
        <w:rPr>
          <w:rtl w:val="0"/>
        </w:rPr>
        <w:t xml:space="preserve">Fizetési mód kiválasztása (Stripe).</w:t>
      </w:r>
    </w:p>
    <w:p w:rsidR="00000000" w:rsidDel="00000000" w:rsidP="00000000" w:rsidRDefault="00000000" w:rsidRPr="00000000" w14:paraId="00000035">
      <w:pPr>
        <w:numPr>
          <w:ilvl w:val="0"/>
          <w:numId w:val="1"/>
        </w:numPr>
        <w:spacing w:after="240" w:before="0" w:beforeAutospacing="0" w:lineRule="auto"/>
        <w:ind w:left="720" w:hanging="360"/>
      </w:pPr>
      <w:r w:rsidDel="00000000" w:rsidR="00000000" w:rsidRPr="00000000">
        <w:rPr>
          <w:rtl w:val="0"/>
        </w:rPr>
        <w:t xml:space="preserve">A megrendelés összesített adatainak ellenőrzése (fizetendő végösszeg).</w:t>
      </w:r>
    </w:p>
    <w:p w:rsidR="00000000" w:rsidDel="00000000" w:rsidP="00000000" w:rsidRDefault="00000000" w:rsidRPr="00000000" w14:paraId="00000036">
      <w:pPr>
        <w:spacing w:after="240" w:before="240" w:lineRule="auto"/>
        <w:rPr/>
      </w:pPr>
      <w:r w:rsidDel="00000000" w:rsidR="00000000" w:rsidRPr="00000000">
        <w:rPr>
          <w:rtl w:val="0"/>
        </w:rPr>
        <w:t xml:space="preserve">Az adatbeviteli hibáknak a szerződéses nyilatkozat elküldését megelőzően történő azonosításához és kijavításához biztosított eszközök: A kosár tartalma, megrendelés adatai, paraméterei bármikor ellenőrizhetők, változtathatók, vagy akár törölhetők a megrendelés elküldéséig. Visszalépésre a böngésző visszalépés gombjára kattintással, illetve a megrendelési folyamat lépéseit jelző linkekre kattintva van lehetőség.</w:t>
      </w:r>
    </w:p>
    <w:p w:rsidR="00000000" w:rsidDel="00000000" w:rsidP="00000000" w:rsidRDefault="00000000" w:rsidRPr="00000000" w14:paraId="00000037">
      <w:pPr>
        <w:spacing w:after="240" w:before="240" w:lineRule="auto"/>
        <w:rPr/>
      </w:pPr>
      <w:r w:rsidDel="00000000" w:rsidR="00000000" w:rsidRPr="00000000">
        <w:rPr>
          <w:rtl w:val="0"/>
        </w:rPr>
        <w:t xml:space="preserve">Felhasználó a megrendelés fenti adatainak ellenőrzését és az esetleges adatbeviteli hibák javítását követően, a jelen ÁSZF elfogadására vonatkozó nyilatkozat bejelölésével és a </w:t>
      </w:r>
      <w:r w:rsidDel="00000000" w:rsidR="00000000" w:rsidRPr="00000000">
        <w:rPr>
          <w:color w:val="ff0000"/>
          <w:rtl w:val="0"/>
        </w:rPr>
        <w:t xml:space="preserve">[KITÖLTENDŐ: Pl. „Megrendelés és fizetés” vagy „Pay now”] </w:t>
      </w:r>
      <w:r w:rsidDel="00000000" w:rsidR="00000000" w:rsidRPr="00000000">
        <w:rPr>
          <w:rtl w:val="0"/>
        </w:rPr>
        <w:t xml:space="preserve">feliratú gombra kattintással adhatja le érvényesen megrendelését. A Felhasználó a megrendelés leadásával tudomásul veszi, hogy a megrendelése fizetési kötelezettséggel jár.</w:t>
      </w:r>
    </w:p>
    <w:p w:rsidR="00000000" w:rsidDel="00000000" w:rsidP="00000000" w:rsidRDefault="00000000" w:rsidRPr="00000000" w14:paraId="00000038">
      <w:pPr>
        <w:spacing w:after="240" w:before="240" w:lineRule="auto"/>
        <w:rPr/>
      </w:pPr>
      <w:r w:rsidDel="00000000" w:rsidR="00000000" w:rsidRPr="00000000">
        <w:rPr>
          <w:rtl w:val="0"/>
        </w:rPr>
        <w:t xml:space="preserve">Szolgáltató a megrendelés beérkezését követően azt automatikus e-mail útján haladéktalanul visszaigazolja Felhasználónak (első visszaigazolás). Amennyiben ez a visszaigazolás 48 órán belül nem érkezik meg, a Felhasználó mentesül az ajánlati kötöttség alól.</w:t>
      </w:r>
    </w:p>
    <w:p w:rsidR="00000000" w:rsidDel="00000000" w:rsidP="00000000" w:rsidRDefault="00000000" w:rsidRPr="00000000" w14:paraId="00000039">
      <w:pPr>
        <w:spacing w:after="240" w:before="240" w:lineRule="auto"/>
        <w:rPr/>
      </w:pPr>
      <w:r w:rsidDel="00000000" w:rsidR="00000000" w:rsidRPr="00000000">
        <w:rPr>
          <w:rtl w:val="0"/>
        </w:rPr>
        <w:t xml:space="preserve">A szolgáltatás nyújtására vonatkozó szerződés a Szolgáltató részéről küldött, a megrendelés elfogadásáról szóló kifejezett e-mail üzenetének (második visszaigazolás) Felhasználóhoz történő megérkezésével jön létre.</w:t>
      </w:r>
    </w:p>
    <w:p w:rsidR="00000000" w:rsidDel="00000000" w:rsidP="00000000" w:rsidRDefault="00000000" w:rsidRPr="00000000" w14:paraId="0000003A">
      <w:pPr>
        <w:spacing w:after="240" w:before="240" w:lineRule="auto"/>
        <w:rPr>
          <w:b w:val="1"/>
          <w:bCs w:val="1"/>
        </w:rPr>
      </w:pPr>
      <w:r w:rsidDel="00000000" w:rsidR="00000000" w:rsidRPr="00000000">
        <w:rPr>
          <w:b w:val="1"/>
          <w:bCs w:val="1"/>
          <w:rtl w:val="0"/>
        </w:rPr>
        <w:t xml:space="preserve">9. Fizetési feltételek</w:t>
      </w:r>
    </w:p>
    <w:p w:rsidR="00000000" w:rsidDel="00000000" w:rsidP="00000000" w:rsidRDefault="00000000" w:rsidRPr="00000000" w14:paraId="0000003B">
      <w:pPr>
        <w:spacing w:after="240" w:before="240" w:lineRule="auto"/>
        <w:rPr/>
      </w:pPr>
      <w:r w:rsidDel="00000000" w:rsidR="00000000" w:rsidRPr="00000000">
        <w:rPr>
          <w:rtl w:val="0"/>
        </w:rPr>
        <w:t xml:space="preserve">Lehetséges fizetési mód: </w:t>
      </w:r>
      <w:r w:rsidDel="00000000" w:rsidR="00000000" w:rsidRPr="00000000">
        <w:rPr>
          <w:b w:val="1"/>
          <w:bCs w:val="1"/>
          <w:rtl w:val="0"/>
        </w:rPr>
        <w:t xml:space="preserve">Online fizetés (Stripe):</w:t>
      </w:r>
      <w:r w:rsidDel="00000000" w:rsidR="00000000" w:rsidRPr="00000000">
        <w:rPr>
          <w:rtl w:val="0"/>
        </w:rPr>
        <w:t xml:space="preserve"> A megrendelés elküldésének folyamatában, a Stripe Payments Europe Ltd. által biztosított biztonságos fizetési felületen történő előre fizetés. A bankkártyával történő fizetés során a fizetéshez használt bankkártya adatait Felhasználó közvetlenül és kizárólag a Stripe részére adja meg. A Stripe nem osztja meg a bankkártya adatokat Szolgáltatóval.</w:t>
      </w:r>
    </w:p>
    <w:p w:rsidR="00000000" w:rsidDel="00000000" w:rsidP="00000000" w:rsidRDefault="00000000" w:rsidRPr="00000000" w14:paraId="0000003C">
      <w:pPr>
        <w:spacing w:after="240" w:before="240" w:lineRule="auto"/>
        <w:rPr>
          <w:b w:val="1"/>
          <w:bCs w:val="1"/>
        </w:rPr>
      </w:pPr>
      <w:r w:rsidDel="00000000" w:rsidR="00000000" w:rsidRPr="00000000">
        <w:rPr>
          <w:b w:val="1"/>
          <w:bCs w:val="1"/>
          <w:rtl w:val="0"/>
        </w:rPr>
        <w:t xml:space="preserve">10. Teljesítési feltételek</w:t>
      </w:r>
    </w:p>
    <w:p w:rsidR="00000000" w:rsidDel="00000000" w:rsidP="00000000" w:rsidRDefault="00000000" w:rsidRPr="00000000" w14:paraId="0000003D">
      <w:pPr>
        <w:spacing w:after="240" w:before="240" w:lineRule="auto"/>
        <w:rPr/>
      </w:pPr>
      <w:r w:rsidDel="00000000" w:rsidR="00000000" w:rsidRPr="00000000">
        <w:rPr>
          <w:rtl w:val="0"/>
        </w:rPr>
        <w:t xml:space="preserve">A Szolgáltató a megrendelt szolgáltatásokat az alábbiak szerint teljesíti:</w:t>
      </w:r>
    </w:p>
    <w:p w:rsidR="00000000" w:rsidDel="00000000" w:rsidP="00000000" w:rsidRDefault="00000000" w:rsidRPr="00000000" w14:paraId="0000003E">
      <w:pPr>
        <w:spacing w:after="240" w:before="240" w:lineRule="auto"/>
        <w:rPr>
          <w:color w:val="ff0000"/>
        </w:rPr>
      </w:pPr>
      <w:r w:rsidDel="00000000" w:rsidR="00000000" w:rsidRPr="00000000">
        <w:rPr>
          <w:b w:val="1"/>
          <w:bCs w:val="1"/>
          <w:rtl w:val="0"/>
        </w:rPr>
        <w:t xml:space="preserve">10.1. Digitális kurzus (Digitális tartalom) teljesítése</w:t>
      </w:r>
      <w:r w:rsidDel="00000000" w:rsidR="00000000" w:rsidRPr="00000000">
        <w:rPr>
          <w:rtl w:val="0"/>
        </w:rPr>
        <w:t xml:space="preserve"> A megrendelt digitális kurzushoz való hozzáférést a Szolgáltató a vételár sikeres beérkezését követően </w:t>
      </w:r>
      <w:r w:rsidDel="00000000" w:rsidR="00000000" w:rsidRPr="00000000">
        <w:rPr>
          <w:color w:val="ff0000"/>
          <w:rtl w:val="0"/>
        </w:rPr>
        <w:t xml:space="preserve">[KITÖLTENDŐ: Pl. haladéktalanul, de legkésőbb 24 órán belül]</w:t>
      </w:r>
      <w:r w:rsidDel="00000000" w:rsidR="00000000" w:rsidRPr="00000000">
        <w:rPr>
          <w:rtl w:val="0"/>
        </w:rPr>
        <w:t xml:space="preserve"> biztosítja. A hozzáférés biztosítása </w:t>
      </w:r>
      <w:r w:rsidDel="00000000" w:rsidR="00000000" w:rsidRPr="00000000">
        <w:rPr>
          <w:color w:val="ff0000"/>
          <w:rtl w:val="0"/>
        </w:rPr>
        <w:t xml:space="preserve">[KITÖLTENDŐ: A teljesítés pontos módja, pl. e-mailben küldött link és jelszó által / a webhelyen regisztrált felhasználói fiókhoz való hozzáférés engedélyezésével]</w:t>
      </w:r>
      <w:r w:rsidDel="00000000" w:rsidR="00000000" w:rsidRPr="00000000">
        <w:rPr>
          <w:rtl w:val="0"/>
        </w:rPr>
        <w:t xml:space="preserve">. A digitális tartalomhoz való hozzáférés időtartama: </w:t>
      </w:r>
      <w:r w:rsidDel="00000000" w:rsidR="00000000" w:rsidRPr="00000000">
        <w:rPr>
          <w:color w:val="ff0000"/>
          <w:rtl w:val="0"/>
        </w:rPr>
        <w:t xml:space="preserve">[KITÖLTENDŐ: Pl. korlátlan idejű / a vásárlástól számított 1 évig].</w:t>
      </w:r>
    </w:p>
    <w:p w:rsidR="00000000" w:rsidDel="00000000" w:rsidP="00000000" w:rsidRDefault="00000000" w:rsidRPr="00000000" w14:paraId="0000003F">
      <w:pPr>
        <w:spacing w:after="240" w:before="240" w:lineRule="auto"/>
        <w:rPr/>
      </w:pPr>
      <w:r w:rsidDel="00000000" w:rsidR="00000000" w:rsidRPr="00000000">
        <w:rPr>
          <w:b w:val="1"/>
          <w:bCs w:val="1"/>
          <w:rtl w:val="0"/>
        </w:rPr>
        <w:t xml:space="preserve">10.2. Személyes workshop teljesítése</w:t>
      </w:r>
      <w:r w:rsidDel="00000000" w:rsidR="00000000" w:rsidRPr="00000000">
        <w:rPr>
          <w:rtl w:val="0"/>
        </w:rPr>
        <w:t xml:space="preserve"> A megrendelt workshopon való részvételre a vételár sikeres beérkezését követően válik jogosulttá a Felhasználó. A Szolgáltató a sikeres megrendelésről és a workshopra történő regisztráció véglegesítéséről e-mailben tájékoztatja a Felhasználót. A workshop pontos helyszínéről és időpontjáról, valamint a részvétel feltételeiről a Szolgáltató a workshopot megelőzően, e-mailben küld részletes tájékoztatást.</w:t>
      </w:r>
    </w:p>
    <w:p w:rsidR="00000000" w:rsidDel="00000000" w:rsidP="00000000" w:rsidRDefault="00000000" w:rsidRPr="00000000" w14:paraId="00000040">
      <w:pPr>
        <w:spacing w:after="240" w:before="240" w:lineRule="auto"/>
        <w:rPr>
          <w:color w:val="ff0000"/>
        </w:rPr>
      </w:pPr>
      <w:r w:rsidDel="00000000" w:rsidR="00000000" w:rsidRPr="00000000">
        <w:rPr>
          <w:color w:val="ff0000"/>
          <w:rtl w:val="0"/>
        </w:rPr>
        <w:t xml:space="preserve">[KITÖLTENDŐ - JOGÁSZ ÁLTAL MEGFOGALMAZANDÓ: Mi történik, ha a Felhasználó mondja le a workshopon való részvételt? (pl. van-e lemondási díj, átruházható-e a jegy?) Mi történik, ha a Szolgáltató mondja le a workshopot? (pl. vis maior, betegség, elégtelen létszám esetén - teljes visszatérítés vagy új időpont felajánlása?)]</w:t>
      </w:r>
    </w:p>
    <w:p w:rsidR="00000000" w:rsidDel="00000000" w:rsidP="00000000" w:rsidRDefault="00000000" w:rsidRPr="00000000" w14:paraId="00000041">
      <w:pPr>
        <w:spacing w:after="240" w:before="240" w:lineRule="auto"/>
        <w:rPr>
          <w:b w:val="1"/>
          <w:bCs w:val="1"/>
        </w:rPr>
      </w:pPr>
      <w:r w:rsidDel="00000000" w:rsidR="00000000" w:rsidRPr="00000000">
        <w:rPr>
          <w:b w:val="1"/>
          <w:bCs w:val="1"/>
          <w:rtl w:val="0"/>
        </w:rPr>
        <w:t xml:space="preserve">11. Hibás teljesítés, Szavatosság, Indokolás nélküli elállási jog</w:t>
      </w:r>
    </w:p>
    <w:p w:rsidR="00000000" w:rsidDel="00000000" w:rsidP="00000000" w:rsidRDefault="00000000" w:rsidRPr="00000000" w14:paraId="00000042">
      <w:pPr>
        <w:spacing w:after="240" w:before="240" w:lineRule="auto"/>
        <w:rPr/>
      </w:pPr>
      <w:r w:rsidDel="00000000" w:rsidR="00000000" w:rsidRPr="00000000">
        <w:rPr>
          <w:b w:val="1"/>
          <w:bCs w:val="1"/>
          <w:rtl w:val="0"/>
        </w:rPr>
        <w:t xml:space="preserve">11.1. Hibás teljesítés</w:t>
      </w:r>
      <w:r w:rsidDel="00000000" w:rsidR="00000000" w:rsidRPr="00000000">
        <w:rPr>
          <w:rtl w:val="0"/>
        </w:rPr>
        <w:t xml:space="preserve"> Szolgáltató hibásan teljesít, ha a szolgáltatás a teljesítés időpontjában nem felel meg a szerződésben vagy jogszabályban megállapított minőségi követelményeknek. Fogyasztónak minősülő Felhasználó vásárlása esetén vélelmezni kell, hogy a teljesítést követő egy éven belül a Felhasználó által felismert hiba már a teljesítés időpontjában megvolt, kivéve, ha e vélelem a dolog természetével vagy a hiba jellegével összeegyeztethetetlen.</w:t>
      </w:r>
    </w:p>
    <w:p w:rsidR="00000000" w:rsidDel="00000000" w:rsidP="00000000" w:rsidRDefault="00000000" w:rsidRPr="00000000" w14:paraId="00000043">
      <w:pPr>
        <w:spacing w:after="240" w:before="240" w:lineRule="auto"/>
        <w:rPr/>
      </w:pPr>
      <w:r w:rsidDel="00000000" w:rsidR="00000000" w:rsidRPr="00000000">
        <w:rPr>
          <w:b w:val="1"/>
          <w:bCs w:val="1"/>
          <w:rtl w:val="0"/>
        </w:rPr>
        <w:t xml:space="preserve">11.2. Kellékszavatosság</w:t>
      </w:r>
      <w:r w:rsidDel="00000000" w:rsidR="00000000" w:rsidRPr="00000000">
        <w:rPr>
          <w:rtl w:val="0"/>
        </w:rPr>
        <w:t xml:space="preserve"> Felhasználó a Szolgáltató hibás teljesítése esetén Szolgáltatóval szemben kellékszavatossági igényt érvényesíthet a Ptk. szabályai szerint. Felhasználó – választása szerint – az alábbi kellékszavatossági igényekkel élhet: Kérhet kijavítást (pl. a digitális kurzushoz való hozzáférés biztosítását) vagy kicserélést, kivéve, ha az ezek közül a Felhasználó által választott igény teljesítése lehetetlen vagy a Szolgáltató számára más igénye teljesítéséhez képest aránytalan többletköltséggel járna. Ha a kijavítást vagy a kicserélést Szolgáltató nem vállalta, vagy e kötelezettségének nem tud eleget tenni, Felhasználó igényelheti az ellenszolgáltatás arányos leszállítását vagy a szerződéstől elállhat.</w:t>
      </w:r>
    </w:p>
    <w:p w:rsidR="00000000" w:rsidDel="00000000" w:rsidP="00000000" w:rsidRDefault="00000000" w:rsidRPr="00000000" w14:paraId="00000044">
      <w:pPr>
        <w:spacing w:after="240" w:before="240" w:lineRule="auto"/>
        <w:rPr/>
      </w:pPr>
      <w:r w:rsidDel="00000000" w:rsidR="00000000" w:rsidRPr="00000000">
        <w:rPr>
          <w:rtl w:val="0"/>
        </w:rPr>
        <w:t xml:space="preserve">Felhasználó a választott kellékszavatossági jogáról egy másikra is áttérhet, az áttérés költségét azonban Felhasználó viseli, kivéve, ha az indokolt volt, vagy arra a Szolgáltató adott okot. Fogyasztónak minősülő Felhasználó köteles a hibát annak felfedezése után haladéktalanul, de nem később, mint a hiba felfedezésétől számított kettő hónapon belül közölni. A szerződés teljesítésétől számított két éves elévülési határidőn túl kellékszavatossági jogait már nem érvényesítheti.</w:t>
      </w:r>
    </w:p>
    <w:p w:rsidR="00000000" w:rsidDel="00000000" w:rsidP="00000000" w:rsidRDefault="00000000" w:rsidRPr="00000000" w14:paraId="00000045">
      <w:pPr>
        <w:spacing w:after="240" w:before="240" w:lineRule="auto"/>
        <w:rPr/>
      </w:pPr>
      <w:r w:rsidDel="00000000" w:rsidR="00000000" w:rsidRPr="00000000">
        <w:rPr>
          <w:b w:val="1"/>
          <w:bCs w:val="1"/>
          <w:rtl w:val="0"/>
        </w:rPr>
        <w:t xml:space="preserve">11.3. Indokolás nélküli elállási jog (Fogyasztók részére)</w:t>
      </w:r>
      <w:r w:rsidDel="00000000" w:rsidR="00000000" w:rsidRPr="00000000">
        <w:rPr>
          <w:rtl w:val="0"/>
        </w:rPr>
        <w:t xml:space="preserve"> Fogyasztónak minősülő Felhasználó a szerződés megkötésének napjától számított 14 napon belül jogosult indokolás nélkül elállni e szerződéstől.</w:t>
      </w:r>
    </w:p>
    <w:p w:rsidR="00000000" w:rsidDel="00000000" w:rsidP="00000000" w:rsidRDefault="00000000" w:rsidRPr="00000000" w14:paraId="00000046">
      <w:pPr>
        <w:spacing w:after="240" w:before="240" w:lineRule="auto"/>
        <w:rPr/>
      </w:pPr>
      <w:r w:rsidDel="00000000" w:rsidR="00000000" w:rsidRPr="00000000">
        <w:rPr>
          <w:rtl w:val="0"/>
        </w:rPr>
        <w:t xml:space="preserve">Ha Felhasználó elállási jogával élni kíván, elállási szándékát tartalmazó egyértelmű nyilatkozatát köteles eljuttatni (pl. postán vagy elektronikus úton küldött levél útján) Szolgáltató jelen ÁSZF 1. pontjában feltüntetett elérhetőségeinek egyikére. Felhasználó az elállási jog gyakorlásához felhasználhatja a 45/2014. (II. 26.) Korm. rendelet 2. mellékletében található nyilatkozatmintát is. Felhasználó határidőben gyakorolja elállási jogát, ha a fent megjelölt határidő lejárta előtt elküldi írásbeli elállási nyilatkozatát.</w:t>
      </w:r>
    </w:p>
    <w:p w:rsidR="00000000" w:rsidDel="00000000" w:rsidP="00000000" w:rsidRDefault="00000000" w:rsidRPr="00000000" w14:paraId="00000047">
      <w:pPr>
        <w:spacing w:after="240" w:before="240" w:lineRule="auto"/>
        <w:rPr/>
      </w:pPr>
      <w:r w:rsidDel="00000000" w:rsidR="00000000" w:rsidRPr="00000000">
        <w:rPr>
          <w:b w:val="1"/>
          <w:bCs w:val="1"/>
          <w:rtl w:val="0"/>
        </w:rPr>
        <w:t xml:space="preserve">11.4. Az elállási jog alóli kivételek (Digitális kurzus és Workshop)</w:t>
      </w:r>
      <w:r w:rsidDel="00000000" w:rsidR="00000000" w:rsidRPr="00000000">
        <w:rPr>
          <w:rtl w:val="0"/>
        </w:rPr>
        <w:t xml:space="preserve"> A 45/2014. (II. 26.) Korm. rendelet 29. § (1) bekezdése alapján a Felhasználó </w:t>
      </w:r>
      <w:r w:rsidDel="00000000" w:rsidR="00000000" w:rsidRPr="00000000">
        <w:rPr>
          <w:b w:val="1"/>
          <w:bCs w:val="1"/>
          <w:rtl w:val="0"/>
        </w:rPr>
        <w:t xml:space="preserve">nem</w:t>
      </w:r>
      <w:r w:rsidDel="00000000" w:rsidR="00000000" w:rsidRPr="00000000">
        <w:rPr>
          <w:rtl w:val="0"/>
        </w:rPr>
        <w:t xml:space="preserve"> gyakorolhatja a 14 napos elállási jogát:</w:t>
      </w:r>
    </w:p>
    <w:p w:rsidR="00000000" w:rsidDel="00000000" w:rsidP="00000000" w:rsidRDefault="00000000" w:rsidRPr="00000000" w14:paraId="00000048">
      <w:pPr>
        <w:spacing w:after="240" w:before="240" w:lineRule="auto"/>
        <w:rPr>
          <w:color w:val="ff0000"/>
        </w:rPr>
      </w:pPr>
      <w:r w:rsidDel="00000000" w:rsidR="00000000" w:rsidRPr="00000000">
        <w:rPr>
          <w:rtl w:val="0"/>
        </w:rPr>
        <w:t xml:space="preserve">a) </w:t>
      </w:r>
      <w:r w:rsidDel="00000000" w:rsidR="00000000" w:rsidRPr="00000000">
        <w:rPr>
          <w:b w:val="1"/>
          <w:bCs w:val="1"/>
          <w:rtl w:val="0"/>
        </w:rPr>
        <w:t xml:space="preserve">Digitális kurzus (digitális tartalom) esetén</w:t>
      </w:r>
      <w:r w:rsidDel="00000000" w:rsidR="00000000" w:rsidRPr="00000000">
        <w:rPr>
          <w:rtl w:val="0"/>
        </w:rPr>
        <w:t xml:space="preserve"> (a 29. § (1) bek. m) pontja alapján): A nem tárgyi adathordozón nyújtott digitális tartalom tekintetében, ha a Szolgáltató a Felhasználó kifejezett, előzetes beleegyezésével kezdte meg a teljesítést (pl. a hozzáférés megadásával), és a Felhasználó e beleegyezésével egyidejűleg nyilatkozott annak tudomásul vételéről, hogy a teljesítés megkezdését követően elveszíti az elállási jogát. </w:t>
      </w:r>
      <w:r w:rsidDel="00000000" w:rsidR="00000000" w:rsidRPr="00000000">
        <w:rPr>
          <w:i w:val="1"/>
          <w:iCs w:val="1"/>
          <w:rtl w:val="0"/>
        </w:rPr>
        <w:t xml:space="preserve">A megrendelés gombra kattintással a Felhasználó kifejezetten beleegyezik a digitális tartalom azonnali teljesítésének megkezdésébe, és tudomásul veszi, hogy ezzel elveszíti elállási jogát.</w:t>
      </w:r>
      <w:r w:rsidDel="00000000" w:rsidR="00000000" w:rsidRPr="00000000">
        <w:rPr>
          <w:color w:val="ff0000"/>
          <w:rtl w:val="0"/>
        </w:rPr>
        <w:t xml:space="preserve"> [JOGÁSZ ERŐSÍTSE MEG EZT A KIKÖTÉST A CHECKOUT FOLYAMATBAN IS!]</w:t>
      </w:r>
    </w:p>
    <w:p w:rsidR="00000000" w:rsidDel="00000000" w:rsidP="00000000" w:rsidRDefault="00000000" w:rsidRPr="00000000" w14:paraId="00000049">
      <w:pPr>
        <w:spacing w:after="240" w:before="240" w:lineRule="auto"/>
        <w:rPr>
          <w:color w:val="ff0000"/>
        </w:rPr>
      </w:pPr>
      <w:r w:rsidDel="00000000" w:rsidR="00000000" w:rsidRPr="00000000">
        <w:rPr>
          <w:rtl w:val="0"/>
        </w:rPr>
        <w:t xml:space="preserve">b) </w:t>
      </w:r>
      <w:r w:rsidDel="00000000" w:rsidR="00000000" w:rsidRPr="00000000">
        <w:rPr>
          <w:b w:val="1"/>
          <w:bCs w:val="1"/>
          <w:rtl w:val="0"/>
        </w:rPr>
        <w:t xml:space="preserve">Workshop (szolgáltatás nyújtása) esetén</w:t>
      </w:r>
      <w:r w:rsidDel="00000000" w:rsidR="00000000" w:rsidRPr="00000000">
        <w:rPr>
          <w:rtl w:val="0"/>
        </w:rPr>
        <w:t xml:space="preserve"> (a 29. § (1) bek. a) pontja alapján): A szolgáltatás nyújtására irányuló szerződés esetében a szolgáltatás egészének teljesítését követően, ha a Szolgáltató a teljesítést a Felhasználó kifejezett, előzetes beleegyezésével kezdte meg, és a Felhasználó tudomásul vette, hogy a szolgáltatás egészének teljesítését követően elállási jogát elveszíti. (A 29. § (1) bek. i) pontja alapján): Ha a workshop (szabadidős szolgáltatás) egy meghatározott időpontra vagy időszakra szól, a Felhasználó szintén nem gyakorolhatja elállási jogát.</w:t>
      </w:r>
      <w:r w:rsidDel="00000000" w:rsidR="00000000" w:rsidRPr="00000000">
        <w:rPr>
          <w:color w:val="ff0000"/>
          <w:rtl w:val="0"/>
        </w:rPr>
        <w:t xml:space="preserve"> [JOGÁSZ ELLENŐRIZZE, HOGY A WORKSHOP EZ ALÁ A KATEGÓRIA ALÁ ESIK-E, MERT EZ A LEGEGYSZERŰBB KIVÉTEL.]</w:t>
      </w:r>
    </w:p>
    <w:p w:rsidR="00000000" w:rsidDel="00000000" w:rsidP="00000000" w:rsidRDefault="00000000" w:rsidRPr="00000000" w14:paraId="0000004A">
      <w:pPr>
        <w:spacing w:after="240" w:before="240" w:lineRule="auto"/>
        <w:rPr/>
      </w:pPr>
      <w:r w:rsidDel="00000000" w:rsidR="00000000" w:rsidRPr="00000000">
        <w:rPr>
          <w:b w:val="1"/>
          <w:bCs w:val="1"/>
          <w:rtl w:val="0"/>
        </w:rPr>
        <w:t xml:space="preserve">11.5. Az elállás joghatásai (ahol értelmezhető)</w:t>
      </w:r>
      <w:r w:rsidDel="00000000" w:rsidR="00000000" w:rsidRPr="00000000">
        <w:rPr>
          <w:rtl w:val="0"/>
        </w:rPr>
        <w:t xml:space="preserve"> Ha Felhasználó eláll a szerződéstől (és a fenti kivételek egyike sem áll fenn), haladéktalanul, de legkésőbb a Felhasználó elállási nyilatkozatának beérkezésétől számított 14 napon belül Szolgáltató visszatéríti a Felhasználó által teljesített valamennyi ellenszolgáltatást. A visszatérítés során Szolgáltató az eredeti ügylet során alkalmazott fizetési móddal egyező fizetési módot alkalmaz (pl. Stripe visszatérítés), kivéve, ha Felhasználó más fizetési mód igénybevételéhez kifejezetten a hozzájárulását adja.</w:t>
      </w:r>
    </w:p>
    <w:p w:rsidR="00000000" w:rsidDel="00000000" w:rsidP="00000000" w:rsidRDefault="00000000" w:rsidRPr="00000000" w14:paraId="0000004B">
      <w:pPr>
        <w:spacing w:after="240" w:before="240" w:lineRule="auto"/>
        <w:rPr>
          <w:b w:val="1"/>
          <w:bCs w:val="1"/>
        </w:rPr>
      </w:pPr>
      <w:r w:rsidDel="00000000" w:rsidR="00000000" w:rsidRPr="00000000">
        <w:rPr>
          <w:b w:val="1"/>
          <w:bCs w:val="1"/>
          <w:rtl w:val="0"/>
        </w:rPr>
        <w:t xml:space="preserve">12. Felelősség kizárása</w:t>
      </w:r>
    </w:p>
    <w:p w:rsidR="00000000" w:rsidDel="00000000" w:rsidP="00000000" w:rsidRDefault="00000000" w:rsidRPr="00000000" w14:paraId="0000004C">
      <w:pPr>
        <w:spacing w:after="240" w:before="240" w:lineRule="auto"/>
        <w:rPr/>
      </w:pPr>
      <w:r w:rsidDel="00000000" w:rsidR="00000000" w:rsidRPr="00000000">
        <w:rPr>
          <w:rtl w:val="0"/>
        </w:rPr>
        <w:t xml:space="preserve">Szolgáltatót jogszabály alapján szerződéskötési kötelezettség nem terheli. Szabadon dönt a Felhasználó megrendelésének elfogadásáról vagy visszautasításáról. Szolgáltató semmilyen felelősséget nem vállal olyan közvetlen és közvetett károkért, amelyek a webhely rosszhiszemű felhasználásából vagy az internetszolgáltató elérhetetlenné válásából erednek. Szolgáltató nem vonható felelősségre technikai zavarokért, például elektromos vagy számítógépes hálózati kimaradásért. Tekintettel arra, hogy az internet nyílt, biztonságosnak nem tekinthető hálózat, az elektronikus formában továbbított üzenetek, megrendelések Szolgáltatón kívül eső okból történő megsemmisülése, késedelmes megérkezése, egyéb hibája miatt beálló károk tekintetében Szolgáltatót nem terheli felelősség. Szolgáltató a Felhasználó által tévesen és/vagy pontatlanul megadott adatokra visszavezethető késedelemért, illetve egyéb problémáért, hibáért, az ezekből adódó károkért való felelősségét kizárja.</w:t>
      </w:r>
    </w:p>
    <w:p w:rsidR="00000000" w:rsidDel="00000000" w:rsidP="00000000" w:rsidRDefault="00000000" w:rsidRPr="00000000" w14:paraId="0000004D">
      <w:pPr>
        <w:spacing w:after="240" w:before="240" w:lineRule="auto"/>
        <w:rPr>
          <w:color w:val="ff0000"/>
        </w:rPr>
      </w:pPr>
      <w:r w:rsidDel="00000000" w:rsidR="00000000" w:rsidRPr="00000000">
        <w:rPr>
          <w:color w:val="ff0000"/>
          <w:rtl w:val="0"/>
        </w:rPr>
        <w:t xml:space="preserve">[KITÖLTENDŐ - JOGÁSZ ÁLTAL MEGFOGALMAZANDÓ: A workshopokon és kurzusokon elhangzottak (pl. tanácsok, technikák) felhasználásával kapcsolatos felelősségkizárás. Pl. "A Szolgáltató kizárja a felelősségét a Felhasználó által a workshopon/kurzuson tanultak felhasználásából eredő bármilyen közvetlen vagy közvetett kárért. A tananyagok oktatási célokat szolgálnak, nem minősülnek szaktanácsadásnak."]</w:t>
      </w:r>
    </w:p>
    <w:p w:rsidR="00000000" w:rsidDel="00000000" w:rsidP="00000000" w:rsidRDefault="00000000" w:rsidRPr="00000000" w14:paraId="0000004E">
      <w:pPr>
        <w:spacing w:after="240" w:before="240" w:lineRule="auto"/>
        <w:rPr>
          <w:b w:val="1"/>
          <w:bCs w:val="1"/>
        </w:rPr>
      </w:pPr>
      <w:r w:rsidDel="00000000" w:rsidR="00000000" w:rsidRPr="00000000">
        <w:rPr>
          <w:b w:val="1"/>
          <w:bCs w:val="1"/>
          <w:rtl w:val="0"/>
        </w:rPr>
        <w:t xml:space="preserve">13. Szerzői jogok</w:t>
      </w:r>
    </w:p>
    <w:p w:rsidR="00000000" w:rsidDel="00000000" w:rsidP="00000000" w:rsidRDefault="00000000" w:rsidRPr="00000000" w14:paraId="0000004F">
      <w:pPr>
        <w:spacing w:after="240" w:before="240" w:lineRule="auto"/>
        <w:rPr/>
      </w:pPr>
      <w:r w:rsidDel="00000000" w:rsidR="00000000" w:rsidRPr="00000000">
        <w:rPr>
          <w:rtl w:val="0"/>
        </w:rPr>
        <w:t xml:space="preserve">A webhely (</w:t>
      </w:r>
      <w:hyperlink r:id="rId10">
        <w:r w:rsidDel="00000000" w:rsidR="00000000" w:rsidRPr="00000000">
          <w:rPr>
            <w:color w:val="1155cc"/>
            <w:u w:val="single"/>
            <w:rtl w:val="0"/>
          </w:rPr>
          <w:t xml:space="preserve">https://namelessshade.hu/</w:t>
        </w:r>
      </w:hyperlink>
      <w:r w:rsidDel="00000000" w:rsidR="00000000" w:rsidRPr="00000000">
        <w:rPr>
          <w:rtl w:val="0"/>
        </w:rPr>
        <w:t xml:space="preserve">) egésze, annak grafikus elemei, szöveges tartalma, valamint a digitális kurzusok és workshopok teljes anyaga (beleértve, de nem kizárólag: videók, szövegek, képek, segédletek) szerzői jogi védelem alatt állnak, és a Szolgáltató (Ágoston Nikolett) kizárólagos szellemi tulajdonát képezik.</w:t>
      </w:r>
    </w:p>
    <w:p w:rsidR="00000000" w:rsidDel="00000000" w:rsidP="00000000" w:rsidRDefault="00000000" w:rsidRPr="00000000" w14:paraId="00000050">
      <w:pPr>
        <w:spacing w:after="240" w:before="240" w:lineRule="auto"/>
        <w:rPr/>
      </w:pPr>
      <w:r w:rsidDel="00000000" w:rsidR="00000000" w:rsidRPr="00000000">
        <w:rPr>
          <w:rtl w:val="0"/>
        </w:rPr>
        <w:t xml:space="preserve">A szolgáltatások megvásárlása a Felhasználó számára a tartalom </w:t>
      </w:r>
      <w:r w:rsidDel="00000000" w:rsidR="00000000" w:rsidRPr="00000000">
        <w:rPr>
          <w:i w:val="1"/>
          <w:iCs w:val="1"/>
          <w:rtl w:val="0"/>
        </w:rPr>
        <w:t xml:space="preserve">személyes, nem kizárólagos, nem átruházható</w:t>
      </w:r>
      <w:r w:rsidDel="00000000" w:rsidR="00000000" w:rsidRPr="00000000">
        <w:rPr>
          <w:rtl w:val="0"/>
        </w:rPr>
        <w:t xml:space="preserve"> felhasználási jogát biztosítja. A Felhasználó nem jogosult a digitális kurzus vagy a workshop anyagát lemásolni, rögzíteni, többszörözni, harmadik fél számára továbbadni, értékesíteni, vagy bármilyen módon kereskedelmi forgalomba hozni.</w:t>
      </w:r>
    </w:p>
    <w:p w:rsidR="00000000" w:rsidDel="00000000" w:rsidP="00000000" w:rsidRDefault="00000000" w:rsidRPr="00000000" w14:paraId="00000051">
      <w:pPr>
        <w:spacing w:after="240" w:before="240" w:lineRule="auto"/>
        <w:rPr>
          <w:b w:val="1"/>
          <w:bCs w:val="1"/>
        </w:rPr>
      </w:pPr>
      <w:r w:rsidDel="00000000" w:rsidR="00000000" w:rsidRPr="00000000">
        <w:rPr>
          <w:b w:val="1"/>
          <w:bCs w:val="1"/>
          <w:rtl w:val="0"/>
        </w:rPr>
        <w:t xml:space="preserve">14. Adatkezelés, adatvédelem</w:t>
      </w:r>
    </w:p>
    <w:p w:rsidR="00000000" w:rsidDel="00000000" w:rsidP="00000000" w:rsidRDefault="00000000" w:rsidRPr="00000000" w14:paraId="00000052">
      <w:pPr>
        <w:spacing w:after="240" w:before="240" w:lineRule="auto"/>
        <w:rPr/>
      </w:pPr>
      <w:r w:rsidDel="00000000" w:rsidR="00000000" w:rsidRPr="00000000">
        <w:rPr>
          <w:rtl w:val="0"/>
        </w:rPr>
        <w:t xml:space="preserve">A Szolgáltató által folytatott adatkezelésről az "Adatkezelési tájékoztató" és a "Tájékoztató "sütik" alkalmazásáról" című dokumentumok adnak tájékoztatást.</w:t>
      </w:r>
    </w:p>
    <w:p w:rsidR="00000000" w:rsidDel="00000000" w:rsidP="00000000" w:rsidRDefault="00000000" w:rsidRPr="00000000" w14:paraId="00000053">
      <w:pPr>
        <w:spacing w:after="240" w:before="240" w:lineRule="auto"/>
        <w:rPr>
          <w:b w:val="1"/>
          <w:bCs w:val="1"/>
        </w:rPr>
      </w:pPr>
      <w:r w:rsidDel="00000000" w:rsidR="00000000" w:rsidRPr="00000000">
        <w:rPr>
          <w:b w:val="1"/>
          <w:bCs w:val="1"/>
          <w:rtl w:val="0"/>
        </w:rPr>
        <w:t xml:space="preserve">15. Szerződési feltételek módosítása</w:t>
      </w:r>
    </w:p>
    <w:p w:rsidR="00000000" w:rsidDel="00000000" w:rsidP="00000000" w:rsidRDefault="00000000" w:rsidRPr="00000000" w14:paraId="00000054">
      <w:pPr>
        <w:spacing w:after="240" w:before="240" w:lineRule="auto"/>
        <w:rPr/>
      </w:pPr>
      <w:r w:rsidDel="00000000" w:rsidR="00000000" w:rsidRPr="00000000">
        <w:rPr>
          <w:rtl w:val="0"/>
        </w:rPr>
        <w:t xml:space="preserve">Szolgáltató fenntartja magának a jogot arra, hogy a szerződési feltételeket bármikor előzetes bejelentés és külön értesítés nélkül egyoldalúan módosítsa. Az egyes megrendelések alapján létrejövő szerződésekre mindig az adott megrendelés leadásának időpontjában hatályos szerződési feltételek vonatkoznak.</w:t>
      </w:r>
    </w:p>
    <w:p w:rsidR="00000000" w:rsidDel="00000000" w:rsidP="00000000" w:rsidRDefault="00000000" w:rsidRPr="00000000" w14:paraId="00000055">
      <w:pPr>
        <w:spacing w:after="240" w:before="240" w:lineRule="auto"/>
        <w:rPr>
          <w:b w:val="1"/>
          <w:bCs w:val="1"/>
        </w:rPr>
      </w:pPr>
      <w:r w:rsidDel="00000000" w:rsidR="00000000" w:rsidRPr="00000000">
        <w:rPr>
          <w:b w:val="1"/>
          <w:bCs w:val="1"/>
          <w:rtl w:val="0"/>
        </w:rPr>
        <w:t xml:space="preserve">16. Panasz, jogérvényesítés</w:t>
      </w:r>
    </w:p>
    <w:p w:rsidR="00000000" w:rsidDel="00000000" w:rsidP="00000000" w:rsidRDefault="00000000" w:rsidRPr="00000000" w14:paraId="00000056">
      <w:pPr>
        <w:spacing w:after="240" w:before="240" w:lineRule="auto"/>
        <w:rPr/>
      </w:pPr>
      <w:r w:rsidDel="00000000" w:rsidR="00000000" w:rsidRPr="00000000">
        <w:rPr>
          <w:rtl w:val="0"/>
        </w:rPr>
        <w:t xml:space="preserve">Felhasználó a Szolgáltató szolgáltatására, tevékenységére vagy mulasztására vonatkozó panaszával levélben és elektronikus levélben fordulhat Szolgáltatóhoz az 1. pontban megadott elérhetőségeken.</w:t>
      </w:r>
    </w:p>
    <w:p w:rsidR="00000000" w:rsidDel="00000000" w:rsidP="00000000" w:rsidRDefault="00000000" w:rsidRPr="00000000" w14:paraId="00000057">
      <w:pPr>
        <w:spacing w:after="240" w:before="240" w:lineRule="auto"/>
        <w:rPr/>
      </w:pPr>
      <w:r w:rsidDel="00000000" w:rsidR="00000000" w:rsidRPr="00000000">
        <w:rPr>
          <w:rtl w:val="0"/>
        </w:rPr>
        <w:t xml:space="preserve">Szolgáltató az írásban benyújtott panaszt legkésőbb harminc napon belül írásban érdemben, igazolható módon megválaszolja. A vállalkozás a panaszról felvett jegyzőkönyvet és a válasz másolati példányát három évig köteles megőrizni, és azt az ellenőrző hatóságoknak kérésükre bemutatni.</w:t>
      </w:r>
    </w:p>
    <w:p w:rsidR="00000000" w:rsidDel="00000000" w:rsidP="00000000" w:rsidRDefault="00000000" w:rsidRPr="00000000" w14:paraId="00000058">
      <w:pPr>
        <w:spacing w:after="240" w:before="240" w:lineRule="auto"/>
        <w:rPr/>
      </w:pPr>
      <w:r w:rsidDel="00000000" w:rsidR="00000000" w:rsidRPr="00000000">
        <w:rPr>
          <w:rtl w:val="0"/>
        </w:rPr>
        <w:t xml:space="preserve">Amennyiben a Felhasználó és a Szolgáltató közötti fogyasztói jogvita nem rendeződik, a Felhasználó a következő szervekhez fordulhat.</w:t>
      </w:r>
    </w:p>
    <w:p w:rsidR="00000000" w:rsidDel="00000000" w:rsidP="00000000" w:rsidRDefault="00000000" w:rsidRPr="00000000" w14:paraId="00000059">
      <w:pPr>
        <w:spacing w:after="240" w:before="240" w:lineRule="auto"/>
        <w:rPr>
          <w:color w:val="1155cc"/>
          <w:u w:val="single"/>
        </w:rPr>
      </w:pPr>
      <w:r w:rsidDel="00000000" w:rsidR="00000000" w:rsidRPr="00000000">
        <w:rPr>
          <w:b w:val="1"/>
          <w:bCs w:val="1"/>
          <w:rtl w:val="0"/>
        </w:rPr>
        <w:t xml:space="preserve">Fogyasztóvédelmi hatóság:</w:t>
      </w:r>
      <w:r w:rsidDel="00000000" w:rsidR="00000000" w:rsidRPr="00000000">
        <w:rPr>
          <w:rtl w:val="0"/>
        </w:rPr>
        <w:t xml:space="preserve"> A Felhasználó panaszával a lakóhelye szerint illetékes fogyasztóvédelmi hatósághoz (kormányhivatal) fordulhat. A hatóságok elérhetőségei:</w:t>
      </w:r>
      <w:hyperlink r:id="rId11">
        <w:r w:rsidDel="00000000" w:rsidR="00000000" w:rsidRPr="00000000">
          <w:rPr>
            <w:rtl w:val="0"/>
          </w:rPr>
          <w:t xml:space="preserve"> </w:t>
        </w:r>
      </w:hyperlink>
      <w:hyperlink r:id="rId12">
        <w:r w:rsidDel="00000000" w:rsidR="00000000" w:rsidRPr="00000000">
          <w:rPr>
            <w:color w:val="1155cc"/>
            <w:u w:val="single"/>
            <w:rtl w:val="0"/>
          </w:rPr>
          <w:t xml:space="preserve">https://kormanyhivatal.hu/elerhetosegek</w:t>
        </w:r>
      </w:hyperlink>
      <w:r w:rsidDel="00000000" w:rsidR="00000000" w:rsidRPr="00000000">
        <w:rPr>
          <w:rtl w:val="0"/>
        </w:rPr>
      </w:r>
    </w:p>
    <w:p w:rsidR="00000000" w:rsidDel="00000000" w:rsidP="00000000" w:rsidRDefault="00000000" w:rsidRPr="00000000" w14:paraId="0000005A">
      <w:pPr>
        <w:spacing w:after="240" w:before="240" w:lineRule="auto"/>
        <w:rPr/>
      </w:pPr>
      <w:r w:rsidDel="00000000" w:rsidR="00000000" w:rsidRPr="00000000">
        <w:rPr>
          <w:b w:val="1"/>
          <w:bCs w:val="1"/>
          <w:rtl w:val="0"/>
        </w:rPr>
        <w:t xml:space="preserve">Békéltető testülethez fordulás lehetősége</w:t>
      </w:r>
      <w:r w:rsidDel="00000000" w:rsidR="00000000" w:rsidRPr="00000000">
        <w:rPr>
          <w:rtl w:val="0"/>
        </w:rPr>
        <w:t xml:space="preserve"> Felhasználó (fogyasztó) a szolgáltatás minőségével, valamint a felek közötti szerződés megkötésével és teljesítésével kapcsolatban békéltető testület díjmentes eljárását is kérheti.</w:t>
      </w:r>
    </w:p>
    <w:p w:rsidR="00000000" w:rsidDel="00000000" w:rsidP="00000000" w:rsidRDefault="00000000" w:rsidRPr="00000000" w14:paraId="0000005B">
      <w:pPr>
        <w:spacing w:after="240" w:before="240" w:lineRule="auto"/>
        <w:rPr/>
      </w:pPr>
      <w:r w:rsidDel="00000000" w:rsidR="00000000" w:rsidRPr="00000000">
        <w:rPr>
          <w:rtl w:val="0"/>
        </w:rPr>
        <w:t xml:space="preserve">Pest Megyei Békéltető Testület </w:t>
      </w:r>
    </w:p>
    <w:p w:rsidR="00000000" w:rsidDel="00000000" w:rsidP="00000000" w:rsidRDefault="00000000" w:rsidRPr="00000000" w14:paraId="0000005C">
      <w:pPr>
        <w:spacing w:after="240" w:before="240" w:lineRule="auto"/>
        <w:rPr/>
      </w:pPr>
      <w:r w:rsidDel="00000000" w:rsidR="00000000" w:rsidRPr="00000000">
        <w:rPr>
          <w:rtl w:val="0"/>
        </w:rPr>
        <w:t xml:space="preserve">Címe: 1055 Budapest, Balassi Bálint utca 25. IV/2. </w:t>
      </w:r>
    </w:p>
    <w:p w:rsidR="00000000" w:rsidDel="00000000" w:rsidP="00000000" w:rsidRDefault="00000000" w:rsidRPr="00000000" w14:paraId="0000005D">
      <w:pPr>
        <w:spacing w:after="240" w:before="240" w:lineRule="auto"/>
        <w:rPr/>
      </w:pPr>
      <w:r w:rsidDel="00000000" w:rsidR="00000000" w:rsidRPr="00000000">
        <w:rPr>
          <w:rtl w:val="0"/>
        </w:rPr>
        <w:t xml:space="preserve">Levelezési cím: 1055 Budapest, Balassi Bálint utca 25. IV/2. </w:t>
      </w:r>
    </w:p>
    <w:p w:rsidR="00000000" w:rsidDel="00000000" w:rsidP="00000000" w:rsidRDefault="00000000" w:rsidRPr="00000000" w14:paraId="0000005E">
      <w:pPr>
        <w:spacing w:after="240" w:before="240" w:lineRule="auto"/>
        <w:rPr/>
      </w:pPr>
      <w:r w:rsidDel="00000000" w:rsidR="00000000" w:rsidRPr="00000000">
        <w:rPr>
          <w:rtl w:val="0"/>
        </w:rPr>
        <w:t xml:space="preserve">E-mail cím: pmbekelteto@pmkik.hu </w:t>
      </w:r>
    </w:p>
    <w:p w:rsidR="00000000" w:rsidDel="00000000" w:rsidP="00000000" w:rsidRDefault="00000000" w:rsidRPr="00000000" w14:paraId="0000005F">
      <w:pPr>
        <w:spacing w:after="240" w:before="240" w:lineRule="auto"/>
        <w:rPr/>
      </w:pPr>
      <w:r w:rsidDel="00000000" w:rsidR="00000000" w:rsidRPr="00000000">
        <w:rPr>
          <w:rtl w:val="0"/>
        </w:rPr>
        <w:t xml:space="preserve">Telefon: 06-1-792-77-00 </w:t>
      </w:r>
    </w:p>
    <w:p w:rsidR="00000000" w:rsidDel="00000000" w:rsidP="00000000" w:rsidRDefault="00000000" w:rsidRPr="00000000" w14:paraId="00000060">
      <w:pPr>
        <w:spacing w:after="240" w:before="240" w:lineRule="auto"/>
        <w:rPr/>
      </w:pPr>
      <w:r w:rsidDel="00000000" w:rsidR="00000000" w:rsidRPr="00000000">
        <w:rPr>
          <w:rtl w:val="0"/>
        </w:rPr>
        <w:t xml:space="preserve">Honlap: www.pestmegyeibekelteto.hu</w:t>
      </w:r>
    </w:p>
    <w:p w:rsidR="00000000" w:rsidDel="00000000" w:rsidP="00000000" w:rsidRDefault="00000000" w:rsidRPr="00000000" w14:paraId="00000061">
      <w:pPr>
        <w:spacing w:after="240" w:before="240" w:lineRule="auto"/>
        <w:rPr/>
      </w:pPr>
      <w:r w:rsidDel="00000000" w:rsidR="00000000" w:rsidRPr="00000000">
        <w:rPr>
          <w:rtl w:val="0"/>
        </w:rPr>
        <w:t xml:space="preserve">A Fogyasztó magyarországi lakóhelye és tartózkodási helye hiányában: </w:t>
      </w:r>
    </w:p>
    <w:p w:rsidR="00000000" w:rsidDel="00000000" w:rsidP="00000000" w:rsidRDefault="00000000" w:rsidRPr="00000000" w14:paraId="00000062">
      <w:pPr>
        <w:spacing w:after="240" w:before="240" w:lineRule="auto"/>
        <w:rPr/>
      </w:pPr>
      <w:r w:rsidDel="00000000" w:rsidR="00000000" w:rsidRPr="00000000">
        <w:rPr>
          <w:rtl w:val="0"/>
        </w:rPr>
        <w:t xml:space="preserve">Budapesti Békéltető Testület </w:t>
      </w:r>
    </w:p>
    <w:p w:rsidR="00000000" w:rsidDel="00000000" w:rsidP="00000000" w:rsidRDefault="00000000" w:rsidRPr="00000000" w14:paraId="00000063">
      <w:pPr>
        <w:spacing w:after="240" w:before="240" w:lineRule="auto"/>
        <w:rPr/>
      </w:pPr>
      <w:r w:rsidDel="00000000" w:rsidR="00000000" w:rsidRPr="00000000">
        <w:rPr>
          <w:rtl w:val="0"/>
        </w:rPr>
        <w:t xml:space="preserve">Cím: 1016 Budapest, Krisztina krt. 99. I. em. 111. </w:t>
      </w:r>
    </w:p>
    <w:p w:rsidR="00000000" w:rsidDel="00000000" w:rsidP="00000000" w:rsidRDefault="00000000" w:rsidRPr="00000000" w14:paraId="00000064">
      <w:pPr>
        <w:spacing w:after="240" w:before="240" w:lineRule="auto"/>
        <w:rPr/>
      </w:pPr>
      <w:r w:rsidDel="00000000" w:rsidR="00000000" w:rsidRPr="00000000">
        <w:rPr>
          <w:rtl w:val="0"/>
        </w:rPr>
        <w:t xml:space="preserve">Postacím: 1253 Budapest, Pf. 10. </w:t>
      </w:r>
    </w:p>
    <w:p w:rsidR="00000000" w:rsidDel="00000000" w:rsidP="00000000" w:rsidRDefault="00000000" w:rsidRPr="00000000" w14:paraId="00000065">
      <w:pPr>
        <w:spacing w:after="240" w:before="240" w:lineRule="auto"/>
        <w:rPr/>
      </w:pPr>
      <w:r w:rsidDel="00000000" w:rsidR="00000000" w:rsidRPr="00000000">
        <w:rPr>
          <w:rtl w:val="0"/>
        </w:rPr>
        <w:t xml:space="preserve">E-mail: bekelteto.testulet@bkik.hu </w:t>
      </w:r>
    </w:p>
    <w:p w:rsidR="00000000" w:rsidDel="00000000" w:rsidP="00000000" w:rsidRDefault="00000000" w:rsidRPr="00000000" w14:paraId="00000066">
      <w:pPr>
        <w:spacing w:after="240" w:before="240" w:lineRule="auto"/>
        <w:rPr>
          <w:color w:val="1155cc"/>
          <w:u w:val="single"/>
        </w:rPr>
      </w:pPr>
      <w:r w:rsidDel="00000000" w:rsidR="00000000" w:rsidRPr="00000000">
        <w:rPr>
          <w:rtl w:val="0"/>
        </w:rPr>
        <w:t xml:space="preserve">Webhely:</w:t>
      </w:r>
      <w:hyperlink r:id="rId13">
        <w:r w:rsidDel="00000000" w:rsidR="00000000" w:rsidRPr="00000000">
          <w:rPr>
            <w:rtl w:val="0"/>
          </w:rPr>
          <w:t xml:space="preserve"> </w:t>
        </w:r>
      </w:hyperlink>
      <w:hyperlink r:id="rId14">
        <w:r w:rsidDel="00000000" w:rsidR="00000000" w:rsidRPr="00000000">
          <w:rPr>
            <w:color w:val="1155cc"/>
            <w:u w:val="single"/>
            <w:rtl w:val="0"/>
          </w:rPr>
          <w:t xml:space="preserve">https://bekeltet.bkik.hu/</w:t>
        </w:r>
      </w:hyperlink>
      <w:r w:rsidDel="00000000" w:rsidR="00000000" w:rsidRPr="00000000">
        <w:rPr>
          <w:rtl w:val="0"/>
        </w:rPr>
      </w:r>
    </w:p>
    <w:p w:rsidR="00000000" w:rsidDel="00000000" w:rsidP="00000000" w:rsidRDefault="00000000" w:rsidRPr="00000000" w14:paraId="00000067">
      <w:pPr>
        <w:spacing w:after="240" w:before="240" w:lineRule="auto"/>
        <w:rPr/>
      </w:pPr>
      <w:r w:rsidDel="00000000" w:rsidR="00000000" w:rsidRPr="00000000">
        <w:rPr>
          <w:rtl w:val="0"/>
        </w:rPr>
        <w:t xml:space="preserve">Szolgáltatót a békéltető testületi eljárásban együttműködési kötelezettség terheli.</w:t>
      </w:r>
    </w:p>
    <w:p w:rsidR="00000000" w:rsidDel="00000000" w:rsidP="00000000" w:rsidRDefault="00000000" w:rsidRPr="00000000" w14:paraId="00000068">
      <w:pPr>
        <w:spacing w:after="240" w:before="240" w:lineRule="auto"/>
        <w:rPr/>
      </w:pPr>
      <w:r w:rsidDel="00000000" w:rsidR="00000000" w:rsidRPr="00000000">
        <w:rPr>
          <w:b w:val="1"/>
          <w:bCs w:val="1"/>
          <w:rtl w:val="0"/>
        </w:rPr>
        <w:t xml:space="preserve">Európai Bizottság online vitarendezési platformja</w:t>
      </w:r>
      <w:r w:rsidDel="00000000" w:rsidR="00000000" w:rsidRPr="00000000">
        <w:rPr>
          <w:rtl w:val="0"/>
        </w:rPr>
        <w:t xml:space="preserve"> </w:t>
      </w:r>
    </w:p>
    <w:p w:rsidR="00000000" w:rsidDel="00000000" w:rsidP="00000000" w:rsidRDefault="00000000" w:rsidRPr="00000000" w14:paraId="00000069">
      <w:pPr>
        <w:spacing w:after="240" w:before="240" w:lineRule="auto"/>
        <w:rPr/>
      </w:pPr>
      <w:r w:rsidDel="00000000" w:rsidR="00000000" w:rsidRPr="00000000">
        <w:rPr>
          <w:rtl w:val="0"/>
        </w:rPr>
        <w:t xml:space="preserve">Webhely:</w:t>
      </w:r>
      <w:hyperlink r:id="rId15">
        <w:r w:rsidDel="00000000" w:rsidR="00000000" w:rsidRPr="00000000">
          <w:rPr>
            <w:rtl w:val="0"/>
          </w:rPr>
          <w:t xml:space="preserve"> </w:t>
        </w:r>
      </w:hyperlink>
      <w:hyperlink r:id="rId16">
        <w:r w:rsidDel="00000000" w:rsidR="00000000" w:rsidRPr="00000000">
          <w:rPr>
            <w:color w:val="1155cc"/>
            <w:u w:val="single"/>
            <w:rtl w:val="0"/>
          </w:rPr>
          <w:t xml:space="preserve">https://webgate.ec.europa.eu/odr</w:t>
        </w:r>
      </w:hyperlink>
      <w:r w:rsidDel="00000000" w:rsidR="00000000" w:rsidRPr="00000000">
        <w:rPr>
          <w:rtl w:val="0"/>
        </w:rPr>
        <w:t xml:space="preserve"> </w:t>
      </w:r>
    </w:p>
    <w:p w:rsidR="00000000" w:rsidDel="00000000" w:rsidP="00000000" w:rsidRDefault="00000000" w:rsidRPr="00000000" w14:paraId="0000006A">
      <w:pPr>
        <w:spacing w:after="240" w:before="240" w:lineRule="auto"/>
        <w:rPr/>
      </w:pPr>
      <w:r w:rsidDel="00000000" w:rsidR="00000000" w:rsidRPr="00000000">
        <w:rPr>
          <w:rtl w:val="0"/>
        </w:rPr>
        <w:t xml:space="preserve">Az EU-ban élő fogyasztók az online vásárolt szolgáltatásokkal kapcsolatos panaszaikat ezen az internetalapú platformon keresztül is rendezhetik.</w:t>
      </w:r>
    </w:p>
    <w:p w:rsidR="00000000" w:rsidDel="00000000" w:rsidP="00000000" w:rsidRDefault="00000000" w:rsidRPr="00000000" w14:paraId="0000006B">
      <w:pPr>
        <w:spacing w:after="240" w:before="240" w:lineRule="auto"/>
        <w:rPr/>
      </w:pPr>
      <w:r w:rsidDel="00000000" w:rsidR="00000000" w:rsidRPr="00000000">
        <w:rPr>
          <w:b w:val="1"/>
          <w:bCs w:val="1"/>
          <w:rtl w:val="0"/>
        </w:rPr>
        <w:t xml:space="preserve">Jogérvényesítés bírósági úton</w:t>
      </w:r>
      <w:r w:rsidDel="00000000" w:rsidR="00000000" w:rsidRPr="00000000">
        <w:rPr>
          <w:rtl w:val="0"/>
        </w:rPr>
        <w:t xml:space="preserve"> A szerződő felek kölcsönösen együttműködnek annak érdekében, hogy az esetleges vitás kérdéseket peren kívül, tárgyalásos úton rendezzék. Amennyiben ez nem vezet eredményre, Felhasználó a lakhelye vagy tartózkodási helye szerinti bíróságon, vagy a Szolgáltató székhelye szerinti bíróságon is megindíthatja a pert.</w:t>
      </w:r>
    </w:p>
    <w:p w:rsidR="00000000" w:rsidDel="00000000" w:rsidP="00000000" w:rsidRDefault="00000000" w:rsidRPr="00000000" w14:paraId="0000006C">
      <w:pPr>
        <w:spacing w:after="240" w:before="240" w:lineRule="auto"/>
        <w:rPr>
          <w:color w:val="1155cc"/>
          <w:u w:val="single"/>
        </w:rPr>
      </w:pPr>
      <w:r w:rsidDel="00000000" w:rsidR="00000000" w:rsidRPr="00000000">
        <w:rPr>
          <w:b w:val="1"/>
          <w:bCs w:val="1"/>
          <w:rtl w:val="0"/>
        </w:rPr>
        <w:t xml:space="preserve">Személyes adatok kezelésével kapcsolatos jogérvényesítés</w:t>
      </w:r>
      <w:r w:rsidDel="00000000" w:rsidR="00000000" w:rsidRPr="00000000">
        <w:rPr>
          <w:rtl w:val="0"/>
        </w:rPr>
        <w:t xml:space="preserve"> Felhasználó jogérvényesítési lehetőségeit az adatkezelési tájékoztatóban írtak szerint Szolgáltatónál, valamint bíróság előtt gyakorolhatja, továbbá a Nemzeti Adatvédelmi és Információszabadság Hatósághoz fordulhat: Nemzeti Adatvédelmi és Információszabadság Hatóság (NAIH) Cím: 1055 Budapest, Falk Miksa utca 9-11. Postacím: 1363 Budapest, Pf. 9. Telefon: +36 (1) 391-1400 E-mail: ugyfelszolgalat@naih.hu Webhely:</w:t>
      </w:r>
      <w:hyperlink r:id="rId17">
        <w:r w:rsidDel="00000000" w:rsidR="00000000" w:rsidRPr="00000000">
          <w:rPr>
            <w:rtl w:val="0"/>
          </w:rPr>
          <w:t xml:space="preserve"> </w:t>
        </w:r>
      </w:hyperlink>
      <w:hyperlink r:id="rId18">
        <w:r w:rsidDel="00000000" w:rsidR="00000000" w:rsidRPr="00000000">
          <w:rPr>
            <w:color w:val="1155cc"/>
            <w:u w:val="single"/>
            <w:rtl w:val="0"/>
          </w:rPr>
          <w:t xml:space="preserve">https://naih.hu/</w:t>
        </w:r>
      </w:hyperlink>
      <w:r w:rsidDel="00000000" w:rsidR="00000000" w:rsidRPr="00000000">
        <w:rPr>
          <w:rtl w:val="0"/>
        </w:rPr>
      </w:r>
    </w:p>
    <w:p w:rsidR="00000000" w:rsidDel="00000000" w:rsidP="00000000" w:rsidRDefault="00000000" w:rsidRPr="00000000" w14:paraId="0000006D">
      <w:pPr>
        <w:spacing w:after="240" w:before="240" w:lineRule="auto"/>
        <w:rPr>
          <w:color w:val="ff0000"/>
        </w:rPr>
      </w:pPr>
      <w:r w:rsidDel="00000000" w:rsidR="00000000" w:rsidRPr="00000000">
        <w:rPr>
          <w:color w:val="ff0000"/>
          <w:rtl w:val="0"/>
        </w:rPr>
        <w:t xml:space="preserve">[DÁTUM]</w:t>
      </w:r>
    </w:p>
    <w:p w:rsidR="00000000" w:rsidDel="00000000" w:rsidP="00000000" w:rsidRDefault="00000000" w:rsidRPr="00000000" w14:paraId="0000006E">
      <w:pPr>
        <w:spacing w:after="240" w:before="240" w:lineRule="auto"/>
        <w:rPr/>
      </w:pPr>
      <w:r w:rsidDel="00000000" w:rsidR="00000000" w:rsidRPr="00000000">
        <w:rPr>
          <w:rtl w:val="0"/>
        </w:rPr>
        <w:t xml:space="preserve">Ágoston Nikolett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google.com/search?q=https://kormanyhivatal.hu/elerhetosegek" TargetMode="External"/><Relationship Id="rId10" Type="http://schemas.openxmlformats.org/officeDocument/2006/relationships/hyperlink" Target="https://www.google.com/search?q=https://namelessshade.hu/" TargetMode="External"/><Relationship Id="rId13" Type="http://schemas.openxmlformats.org/officeDocument/2006/relationships/hyperlink" Target="https://bekeltet.bkik.hu/" TargetMode="External"/><Relationship Id="rId12" Type="http://schemas.openxmlformats.org/officeDocument/2006/relationships/hyperlink" Target="https://www.google.com/search?q=https://kormanyhivatal.hu/elerhetosege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ogle.com/search?q=https://namelessshade.hu/" TargetMode="External"/><Relationship Id="rId15" Type="http://schemas.openxmlformats.org/officeDocument/2006/relationships/hyperlink" Target="https://webgate.ec.europa.eu/odr" TargetMode="External"/><Relationship Id="rId14" Type="http://schemas.openxmlformats.org/officeDocument/2006/relationships/hyperlink" Target="https://bekeltet.bkik.hu/" TargetMode="External"/><Relationship Id="rId17" Type="http://schemas.openxmlformats.org/officeDocument/2006/relationships/hyperlink" Target="https://naih.hu/" TargetMode="External"/><Relationship Id="rId16" Type="http://schemas.openxmlformats.org/officeDocument/2006/relationships/hyperlink" Target="https://webgate.ec.europa.eu/odr" TargetMode="External"/><Relationship Id="rId5" Type="http://schemas.openxmlformats.org/officeDocument/2006/relationships/styles" Target="styles.xml"/><Relationship Id="rId6" Type="http://schemas.openxmlformats.org/officeDocument/2006/relationships/hyperlink" Target="https://www.google.com/search?q=https://namelessshade.hu/" TargetMode="External"/><Relationship Id="rId18" Type="http://schemas.openxmlformats.org/officeDocument/2006/relationships/hyperlink" Target="https://naih.hu/" TargetMode="External"/><Relationship Id="rId7" Type="http://schemas.openxmlformats.org/officeDocument/2006/relationships/hyperlink" Target="https://www.google.com/search?q=https://namelessshade.hu/" TargetMode="External"/><Relationship Id="rId8" Type="http://schemas.openxmlformats.org/officeDocument/2006/relationships/hyperlink" Target="https://www.google.com/search?q=https://namelessshade.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